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2C608" w14:textId="77777777" w:rsidR="00CD7765" w:rsidRDefault="00CD7765" w:rsidP="00F60890"/>
    <w:p w14:paraId="6146EC1D" w14:textId="77777777" w:rsidR="00CD7765" w:rsidRPr="00366203" w:rsidRDefault="00CD7765" w:rsidP="00CD7765">
      <w:pPr>
        <w:jc w:val="center"/>
      </w:pPr>
    </w:p>
    <w:p w14:paraId="54C097F4" w14:textId="06695569" w:rsidR="00CD7765" w:rsidRPr="00366203" w:rsidRDefault="00CD7765" w:rsidP="00366203">
      <w:pPr>
        <w:jc w:val="center"/>
        <w:rPr>
          <w:b/>
        </w:rPr>
      </w:pPr>
      <w:r w:rsidRPr="00366203">
        <w:rPr>
          <w:b/>
        </w:rPr>
        <w:t>Job Satisfaction</w:t>
      </w:r>
    </w:p>
    <w:p w14:paraId="73C81D55" w14:textId="78DCF03F" w:rsidR="00CD7765" w:rsidRPr="00366203" w:rsidRDefault="00CD7765" w:rsidP="00366203">
      <w:pPr>
        <w:jc w:val="center"/>
      </w:pPr>
      <w:r w:rsidRPr="00366203">
        <w:t>(Motivation / Work / Employee / Satisfaction)</w:t>
      </w:r>
    </w:p>
    <w:p w14:paraId="098D1898" w14:textId="77777777" w:rsidR="00CD7765" w:rsidRPr="00366203" w:rsidRDefault="00CD7765" w:rsidP="00366203">
      <w:pPr>
        <w:jc w:val="center"/>
      </w:pPr>
    </w:p>
    <w:p w14:paraId="517AB6F8" w14:textId="77777777" w:rsidR="002D5A21" w:rsidRDefault="00CD7765" w:rsidP="00366203">
      <w:pPr>
        <w:jc w:val="center"/>
      </w:pPr>
      <w:r w:rsidRPr="00366203">
        <w:t xml:space="preserve">Ms. Veronica Stelzer </w:t>
      </w:r>
    </w:p>
    <w:p w14:paraId="44E09B5C" w14:textId="77777777" w:rsidR="002D5A21" w:rsidRDefault="002D5A21" w:rsidP="00366203">
      <w:pPr>
        <w:jc w:val="center"/>
      </w:pPr>
    </w:p>
    <w:p w14:paraId="01D4703F" w14:textId="4DE2DDA7" w:rsidR="002D5A21" w:rsidRDefault="00CD7765" w:rsidP="002D5A21">
      <w:pPr>
        <w:jc w:val="center"/>
      </w:pPr>
      <w:r w:rsidRPr="00366203">
        <w:t xml:space="preserve">Dr. Jonathan Procter </w:t>
      </w:r>
    </w:p>
    <w:p w14:paraId="135E356D" w14:textId="77777777" w:rsidR="002D5A21" w:rsidRDefault="002D5A21" w:rsidP="002D5A21">
      <w:pPr>
        <w:jc w:val="center"/>
      </w:pPr>
    </w:p>
    <w:p w14:paraId="01AC2677" w14:textId="408D2515" w:rsidR="002D5A21" w:rsidRPr="00366203" w:rsidRDefault="002D5A21" w:rsidP="002D5A21">
      <w:pPr>
        <w:jc w:val="center"/>
        <w:rPr>
          <w:rFonts w:eastAsia="Times New Roman"/>
        </w:rPr>
      </w:pPr>
      <w:r w:rsidRPr="00366203">
        <w:rPr>
          <w:rFonts w:eastAsia="Times New Roman"/>
          <w:color w:val="222222"/>
          <w:shd w:val="clear" w:color="auto" w:fill="FFFFFF"/>
        </w:rPr>
        <w:t>Westhampton Beach HS - Long Island</w:t>
      </w:r>
    </w:p>
    <w:p w14:paraId="381EE4CF" w14:textId="77777777" w:rsidR="002D5A21" w:rsidRPr="00366203" w:rsidRDefault="002D5A21" w:rsidP="00366203">
      <w:pPr>
        <w:jc w:val="center"/>
      </w:pPr>
    </w:p>
    <w:p w14:paraId="02F4C460" w14:textId="031E524C" w:rsidR="009372D8" w:rsidRDefault="009372D8"/>
    <w:p w14:paraId="65B496B2" w14:textId="77777777" w:rsidR="009372D8" w:rsidRDefault="009372D8"/>
    <w:p w14:paraId="764590A5" w14:textId="3DCBC2AE" w:rsidR="003E6F05" w:rsidRDefault="0087759A" w:rsidP="002071DB">
      <w:pPr>
        <w:spacing w:line="480" w:lineRule="auto"/>
      </w:pPr>
      <w:r>
        <w:tab/>
      </w:r>
      <w:r w:rsidR="002071DB">
        <w:t>Satisfaction is a multifaceted emotional state of being that is derived from the fulfillment of expectations, wants</w:t>
      </w:r>
      <w:r w:rsidR="00453725">
        <w:t>,</w:t>
      </w:r>
      <w:r w:rsidR="002071DB">
        <w:t xml:space="preserve"> and needs.</w:t>
      </w:r>
      <w:r w:rsidR="006F6D91">
        <w:t xml:space="preserve"> Reaching a</w:t>
      </w:r>
      <w:r w:rsidR="003E6689">
        <w:t xml:space="preserve"> level of satisfactory creates</w:t>
      </w:r>
      <w:r w:rsidR="002071DB">
        <w:t xml:space="preserve"> con</w:t>
      </w:r>
      <w:r w:rsidR="002216EC">
        <w:t>tentment, pleasure</w:t>
      </w:r>
      <w:r w:rsidR="002071DB">
        <w:t xml:space="preserve"> and</w:t>
      </w:r>
      <w:r w:rsidR="002216EC">
        <w:t xml:space="preserve"> even pride</w:t>
      </w:r>
      <w:r w:rsidR="00642968">
        <w:t>, but in order to achi</w:t>
      </w:r>
      <w:r w:rsidR="00D92E74">
        <w:t>eve this state of well-being the task</w:t>
      </w:r>
      <w:r w:rsidR="00642968">
        <w:t xml:space="preserve"> must be </w:t>
      </w:r>
      <w:r w:rsidR="00D92E74">
        <w:t>reasonably challenging</w:t>
      </w:r>
      <w:r w:rsidR="007C76BA">
        <w:t>, purposeful</w:t>
      </w:r>
      <w:r w:rsidR="00642968">
        <w:t xml:space="preserve"> and</w:t>
      </w:r>
      <w:r w:rsidR="00D92E74">
        <w:t xml:space="preserve"> appreciated</w:t>
      </w:r>
      <w:r w:rsidR="009705FD">
        <w:t xml:space="preserve">. Today, job satisfaction is a topic that interests many. </w:t>
      </w:r>
      <w:r w:rsidR="006F6D91">
        <w:t>Satisfaction surveys are completed yearly</w:t>
      </w:r>
      <w:r w:rsidR="00D92E74">
        <w:t>, if not quarter</w:t>
      </w:r>
      <w:r w:rsidR="006F6D91">
        <w:t>ly</w:t>
      </w:r>
      <w:r w:rsidR="00D92E74">
        <w:t>,</w:t>
      </w:r>
      <w:r w:rsidR="006F6D91">
        <w:t xml:space="preserve"> to assure employees are</w:t>
      </w:r>
      <w:r w:rsidR="00D92E74">
        <w:t xml:space="preserve"> feeling heard and understood. Some businesses such as Facebook and American Express have employee satisfaction ratings that top the charts, other places of work, suffer from high turnover rates and lack of motivation. What keeps an employee coming back </w:t>
      </w:r>
      <w:r w:rsidR="003E6F05">
        <w:t>to work each day may differ from person to person</w:t>
      </w:r>
      <w:r w:rsidR="00045F9C">
        <w:t>,</w:t>
      </w:r>
      <w:r w:rsidR="003E6F05">
        <w:t xml:space="preserve"> but researchers have identified </w:t>
      </w:r>
      <w:r w:rsidR="007C76BA">
        <w:t>several</w:t>
      </w:r>
      <w:r w:rsidR="003E6F05">
        <w:t xml:space="preserve"> satisfying trends.</w:t>
      </w:r>
    </w:p>
    <w:p w14:paraId="11175BD4" w14:textId="21E8E1B0" w:rsidR="00564C44" w:rsidRDefault="00045F9C" w:rsidP="002071DB">
      <w:pPr>
        <w:spacing w:line="480" w:lineRule="auto"/>
      </w:pPr>
      <w:r>
        <w:tab/>
      </w:r>
      <w:r w:rsidR="003A7E36">
        <w:t xml:space="preserve">Inevitably, the majority of people </w:t>
      </w:r>
      <w:r w:rsidR="00807D11">
        <w:t>in the United States must work to make a living, and although satisfaction ratings are generally increasing</w:t>
      </w:r>
      <w:r w:rsidR="001F68E2">
        <w:t>,</w:t>
      </w:r>
      <w:r w:rsidR="00807D11">
        <w:t xml:space="preserve"> compared to studies in the past, many people still feel underwhelmed, unmotivated, and most notably</w:t>
      </w:r>
      <w:r w:rsidR="00EF22CC">
        <w:t>,</w:t>
      </w:r>
      <w:r w:rsidR="00807D11">
        <w:t xml:space="preserve"> just stressed.</w:t>
      </w:r>
      <w:r w:rsidR="00EF22CC">
        <w:t xml:space="preserve"> In the field of nursing for example, research has found that the recurring turnover rates are due to </w:t>
      </w:r>
      <w:r w:rsidR="005D2655">
        <w:t xml:space="preserve">a </w:t>
      </w:r>
      <w:r w:rsidR="00EF22CC">
        <w:t>lack of advancement opportunity, depreciation</w:t>
      </w:r>
      <w:r w:rsidR="005D2655">
        <w:t xml:space="preserve">, lack of trust, decreased </w:t>
      </w:r>
      <w:r w:rsidR="00EF22CC">
        <w:t xml:space="preserve">collaboration with coworkers, and poor role clarification. In addition, </w:t>
      </w:r>
      <w:r w:rsidR="00561DCF">
        <w:t xml:space="preserve">inadequate </w:t>
      </w:r>
      <w:r w:rsidR="00EF22CC">
        <w:t>communication between management and employees may be the leading cause of dissatisfaction</w:t>
      </w:r>
      <w:r w:rsidR="00561DCF">
        <w:t xml:space="preserve"> for nurses. Hospitals are an ever-evolving work environment with constant change occurring </w:t>
      </w:r>
      <w:r w:rsidR="007C76BA">
        <w:t>in</w:t>
      </w:r>
      <w:r w:rsidR="00561DCF">
        <w:t xml:space="preserve"> patients, equipment, standards</w:t>
      </w:r>
      <w:r w:rsidR="00DD5AC3">
        <w:t>,</w:t>
      </w:r>
      <w:r w:rsidR="00561DCF">
        <w:t xml:space="preserve"> and </w:t>
      </w:r>
      <w:r w:rsidR="00561DCF">
        <w:lastRenderedPageBreak/>
        <w:t>facilities. Turnover rates have a huge impact on the hospital</w:t>
      </w:r>
      <w:r w:rsidR="00F97BCE">
        <w:t>,</w:t>
      </w:r>
      <w:r w:rsidR="00561DCF">
        <w:t xml:space="preserve"> not only from a job persp</w:t>
      </w:r>
      <w:r w:rsidR="007C76BA">
        <w:t xml:space="preserve">ective but also when considering patient satisfaction. As an indicator of the quality of care, if patient satisfaction ratings are down, </w:t>
      </w:r>
      <w:r w:rsidR="00564C44">
        <w:t xml:space="preserve">a look towards the nurse’s job satisfaction surveys are in most cases correlated. </w:t>
      </w:r>
    </w:p>
    <w:p w14:paraId="740DF4E4" w14:textId="77777777" w:rsidR="00FB52A8" w:rsidRDefault="00564C44" w:rsidP="002071DB">
      <w:pPr>
        <w:spacing w:line="480" w:lineRule="auto"/>
      </w:pPr>
      <w:r>
        <w:tab/>
      </w:r>
      <w:r w:rsidR="003F5299">
        <w:t xml:space="preserve">The Federal Employee Viewpoint Survey takes record of government employee satisfaction. </w:t>
      </w:r>
      <w:r w:rsidR="005D2655">
        <w:t>Past</w:t>
      </w:r>
      <w:r w:rsidR="00AF2931">
        <w:t xml:space="preserve"> survey</w:t>
      </w:r>
      <w:r w:rsidR="005D2655">
        <w:t>s have</w:t>
      </w:r>
      <w:r w:rsidR="00AF2931">
        <w:t xml:space="preserve"> illustrated that employees are not as willing to recommend their place of employment for others and that satisfaction </w:t>
      </w:r>
      <w:r w:rsidR="001B5961">
        <w:t>regarding</w:t>
      </w:r>
      <w:r w:rsidR="00AF2931">
        <w:t xml:space="preserve"> the organization</w:t>
      </w:r>
      <w:r w:rsidR="001B5961">
        <w:t>s</w:t>
      </w:r>
      <w:r w:rsidR="00AF2931">
        <w:t xml:space="preserve"> as a whole is down.</w:t>
      </w:r>
      <w:r w:rsidR="00F97BCE">
        <w:t xml:space="preserve"> However, over sixty percent of federal employees do find their work to be engaging. They also noted their understanding of the “big picture” type of work they complete each day.</w:t>
      </w:r>
      <w:r w:rsidR="00AF2931">
        <w:t xml:space="preserve"> </w:t>
      </w:r>
      <w:r w:rsidR="00F97BCE">
        <w:t>With that,</w:t>
      </w:r>
      <w:r w:rsidR="00AF2931">
        <w:t xml:space="preserve"> effective leadership, strategic management, </w:t>
      </w:r>
      <w:r w:rsidR="005D2655">
        <w:t xml:space="preserve">appropriate </w:t>
      </w:r>
      <w:r w:rsidR="00AF2931">
        <w:t xml:space="preserve">pay, and </w:t>
      </w:r>
      <w:r w:rsidR="005D2655">
        <w:t xml:space="preserve">increased </w:t>
      </w:r>
      <w:r w:rsidR="00AF2931">
        <w:t>teamwork have</w:t>
      </w:r>
      <w:r w:rsidR="005D2655">
        <w:t xml:space="preserve"> begun to</w:t>
      </w:r>
      <w:r w:rsidR="00F97BCE">
        <w:t xml:space="preserve"> </w:t>
      </w:r>
      <w:r w:rsidR="005D2655">
        <w:t>improve</w:t>
      </w:r>
      <w:r w:rsidR="00AF2931">
        <w:t xml:space="preserve"> </w:t>
      </w:r>
      <w:r w:rsidR="00EF664A">
        <w:t xml:space="preserve">the agencies atmosphere. </w:t>
      </w:r>
      <w:r w:rsidR="00AF2931">
        <w:t xml:space="preserve"> </w:t>
      </w:r>
    </w:p>
    <w:p w14:paraId="131681AF" w14:textId="49E77FAC" w:rsidR="00382E1C" w:rsidRDefault="00FB52A8" w:rsidP="002071DB">
      <w:pPr>
        <w:spacing w:line="480" w:lineRule="auto"/>
      </w:pPr>
      <w:r>
        <w:tab/>
        <w:t xml:space="preserve">Another profession that is greatly impacted by employee satisfaction is teaching. The culture of a classroom is </w:t>
      </w:r>
      <w:r w:rsidR="00453725">
        <w:t>largely structured by the teacher. I</w:t>
      </w:r>
      <w:r>
        <w:t xml:space="preserve">f the teacher enjoys their job and is </w:t>
      </w:r>
      <w:r w:rsidR="00631CFB">
        <w:t>satisfied,</w:t>
      </w:r>
      <w:r>
        <w:t xml:space="preserve"> then undoubtedly that teacher will be more effective and successful with the students. Studies from schools have found, that if a teacher continues to enhance their knowledge throughout their career, with this learning curve comes increased job satisfaction. In addition, recognition of a teacher, not just when their students are performing well, but when that teacher is expanding the curriculum or trying new ideas, engages the teacher even more and gives added purpose to what they are looking to achieve. Embracing the importance of a teacher creates a better workplace and equally important, greater teacher satisfaction contributes to higher levels of success for the students.  </w:t>
      </w:r>
    </w:p>
    <w:p w14:paraId="2013A4ED" w14:textId="3F6A4D72" w:rsidR="0083782F" w:rsidRDefault="00631CFB" w:rsidP="0083782F">
      <w:pPr>
        <w:spacing w:line="480" w:lineRule="auto"/>
        <w:ind w:firstLine="720"/>
      </w:pPr>
      <w:r>
        <w:t>There are several personality/</w:t>
      </w:r>
      <w:r w:rsidR="00ED2BAF">
        <w:t xml:space="preserve">interest inventories available for people who are looking to make a </w:t>
      </w:r>
      <w:r w:rsidR="00430250">
        <w:t xml:space="preserve">guided </w:t>
      </w:r>
      <w:r w:rsidR="00ED5E3D">
        <w:t xml:space="preserve">career choice. </w:t>
      </w:r>
      <w:r w:rsidR="0083782F">
        <w:t xml:space="preserve">The Self Directed Search is useful tool created by John Holland. </w:t>
      </w:r>
      <w:r w:rsidR="0083782F">
        <w:lastRenderedPageBreak/>
        <w:t xml:space="preserve">This assessment is available to anyone who is looking for a career or is transitioning between careers. </w:t>
      </w:r>
      <w:r w:rsidR="000A4F6B">
        <w:t>P</w:t>
      </w:r>
      <w:r w:rsidR="0083782F">
        <w:t xml:space="preserve">ersonality traits and work preferences are examined to give the individual an idea as to what jobs may be a good fit. </w:t>
      </w:r>
      <w:r w:rsidR="000A4F6B">
        <w:t>From</w:t>
      </w:r>
      <w:r w:rsidR="0063087F">
        <w:t xml:space="preserve"> the assessment, individuals answer “Like”, “Dislike”, “Yes”, or “No”, which will ultimately provide them with a code based</w:t>
      </w:r>
      <w:r w:rsidR="00E310B6">
        <w:t xml:space="preserve"> on the highest three letters</w:t>
      </w:r>
      <w:r w:rsidR="0063087F">
        <w:t xml:space="preserve"> </w:t>
      </w:r>
      <w:r w:rsidR="00E310B6">
        <w:t>from</w:t>
      </w:r>
      <w:r w:rsidR="0063087F">
        <w:t xml:space="preserve"> Holland’</w:t>
      </w:r>
      <w:r w:rsidR="00F00D10">
        <w:t>s six personality types: Realistic, Investigative, Artistic, Social, Enterprising, and Conventional</w:t>
      </w:r>
      <w:r w:rsidR="00E310B6">
        <w:t xml:space="preserve"> (RIASEC)</w:t>
      </w:r>
      <w:r w:rsidR="00F00D10">
        <w:t xml:space="preserve">.  </w:t>
      </w:r>
      <w:r w:rsidR="00E310B6">
        <w:t xml:space="preserve">This helps construct a conversation with the </w:t>
      </w:r>
      <w:r w:rsidR="00394A77">
        <w:t xml:space="preserve">individual about compatible careers based on their interests, which arguably is </w:t>
      </w:r>
      <w:r w:rsidR="0083782F">
        <w:t xml:space="preserve">the first step in creating a more satisfying work experience.  </w:t>
      </w:r>
    </w:p>
    <w:p w14:paraId="2DB61AE7" w14:textId="1494636C" w:rsidR="00AD76B4" w:rsidRDefault="00394A77" w:rsidP="00394A77">
      <w:pPr>
        <w:spacing w:line="480" w:lineRule="auto"/>
        <w:ind w:firstLine="720"/>
      </w:pPr>
      <w:r>
        <w:t>Another</w:t>
      </w:r>
      <w:r w:rsidR="00ED2BAF">
        <w:t xml:space="preserve"> example,</w:t>
      </w:r>
      <w:r w:rsidR="00ED5E3D">
        <w:t xml:space="preserve"> is</w:t>
      </w:r>
      <w:r w:rsidR="00ED2BAF">
        <w:t xml:space="preserve"> the Strong’s Interest Survey</w:t>
      </w:r>
      <w:r w:rsidR="00ED5E3D">
        <w:t xml:space="preserve"> created by </w:t>
      </w:r>
      <w:r w:rsidR="00271241">
        <w:t>Edward</w:t>
      </w:r>
      <w:r w:rsidR="00ED5E3D">
        <w:t xml:space="preserve"> </w:t>
      </w:r>
      <w:r w:rsidR="00271241">
        <w:t>Strong</w:t>
      </w:r>
      <w:r w:rsidR="00ED5E3D">
        <w:t>.</w:t>
      </w:r>
      <w:r w:rsidR="005D6F21">
        <w:t xml:space="preserve"> </w:t>
      </w:r>
      <w:r w:rsidR="00271241">
        <w:t>This assessment</w:t>
      </w:r>
      <w:r w:rsidR="00631CFB">
        <w:t xml:space="preserve"> is widely used in helping an individual </w:t>
      </w:r>
      <w:r w:rsidR="00271241">
        <w:t xml:space="preserve">find an occupation that aligns with their personal interests, which hopefully leads to greater job satisfaction.  </w:t>
      </w:r>
      <w:r w:rsidR="00BD1E1C">
        <w:t xml:space="preserve">General Occupational Themes (GOTs) are </w:t>
      </w:r>
      <w:r w:rsidR="00B90F65">
        <w:t>interpreted</w:t>
      </w:r>
      <w:r w:rsidR="00B9570A">
        <w:t xml:space="preserve"> as interest areas.  Theses areas</w:t>
      </w:r>
      <w:r w:rsidR="006C3DC8">
        <w:t xml:space="preserve"> are</w:t>
      </w:r>
      <w:r w:rsidR="00B9570A">
        <w:t xml:space="preserve"> based on Dr</w:t>
      </w:r>
      <w:r w:rsidR="00B90F65">
        <w:t>.</w:t>
      </w:r>
      <w:r w:rsidR="00B9570A">
        <w:t xml:space="preserve"> John Holland’s </w:t>
      </w:r>
      <w:r w:rsidR="00A8681E">
        <w:t>previously mentioned six different personality types (RIASEC)</w:t>
      </w:r>
      <w:r w:rsidR="005D6F21">
        <w:t xml:space="preserve">. </w:t>
      </w:r>
      <w:r w:rsidR="00B90F65">
        <w:t>This assessment</w:t>
      </w:r>
      <w:r w:rsidR="00430250">
        <w:t xml:space="preserve"> considers both individual personality and areas of personal preference</w:t>
      </w:r>
      <w:r w:rsidR="00ED5E3D">
        <w:t>,</w:t>
      </w:r>
      <w:r w:rsidR="00430250">
        <w:t xml:space="preserve"> which in turn, then </w:t>
      </w:r>
      <w:r w:rsidR="00ED5E3D">
        <w:t>correlates</w:t>
      </w:r>
      <w:r w:rsidR="00430250">
        <w:t xml:space="preserve"> compatible occupations and related fields of study.</w:t>
      </w:r>
      <w:r w:rsidR="006C3DC8">
        <w:t xml:space="preserve">  The</w:t>
      </w:r>
      <w:r w:rsidR="00C72ACB">
        <w:t xml:space="preserve"> assessment is psychometrically sound and individuals within the helping prof</w:t>
      </w:r>
      <w:r w:rsidR="006D5F3F">
        <w:t>ession continue to deem it as a top choice interest inventory.</w:t>
      </w:r>
      <w:r w:rsidR="00430250">
        <w:t xml:space="preserve"> </w:t>
      </w:r>
    </w:p>
    <w:p w14:paraId="7C16CCDF" w14:textId="6CF2F21B" w:rsidR="001C7820" w:rsidRDefault="001C7820" w:rsidP="002071DB">
      <w:pPr>
        <w:spacing w:line="480" w:lineRule="auto"/>
      </w:pPr>
      <w:r>
        <w:tab/>
      </w:r>
      <w:r w:rsidR="00E63B00">
        <w:t xml:space="preserve">Satisfaction ratings include many tiers. </w:t>
      </w:r>
      <w:r>
        <w:t>There are both intrinsic and</w:t>
      </w:r>
      <w:r w:rsidR="00E63B00">
        <w:t xml:space="preserve"> extrinsic motivations that </w:t>
      </w:r>
      <w:r w:rsidR="00CB7A84">
        <w:t>inspire</w:t>
      </w:r>
      <w:r>
        <w:t xml:space="preserve"> </w:t>
      </w:r>
      <w:r w:rsidR="00C13564">
        <w:t>employees</w:t>
      </w:r>
      <w:r>
        <w:t xml:space="preserve">. </w:t>
      </w:r>
      <w:r w:rsidR="00453725">
        <w:t>An</w:t>
      </w:r>
      <w:r w:rsidR="00C13564">
        <w:t xml:space="preserve"> individual must be fulfilled internally</w:t>
      </w:r>
      <w:r w:rsidR="00995000">
        <w:t xml:space="preserve"> by factors such as, achievement, pleasure and recognition</w:t>
      </w:r>
      <w:r w:rsidR="0005247C">
        <w:t>,</w:t>
      </w:r>
      <w:r w:rsidR="00995000">
        <w:t xml:space="preserve"> as well as</w:t>
      </w:r>
      <w:r w:rsidR="00C13564">
        <w:t xml:space="preserve"> by the material rewards of working</w:t>
      </w:r>
      <w:r w:rsidR="005D039B">
        <w:t xml:space="preserve">: </w:t>
      </w:r>
      <w:r w:rsidR="00995000">
        <w:t xml:space="preserve">benefits, salary, job security and </w:t>
      </w:r>
      <w:r w:rsidR="005D039B">
        <w:t>working conditions</w:t>
      </w:r>
      <w:r w:rsidR="00C13564">
        <w:t xml:space="preserve">. </w:t>
      </w:r>
      <w:r w:rsidR="005D039B">
        <w:t>In order to obtain a high s</w:t>
      </w:r>
      <w:r>
        <w:t>atisfaction</w:t>
      </w:r>
      <w:r w:rsidR="005D039B">
        <w:t xml:space="preserve"> rating, </w:t>
      </w:r>
      <w:r w:rsidR="00A66BEF">
        <w:t>a positive response in all three</w:t>
      </w:r>
      <w:r>
        <w:t xml:space="preserve"> </w:t>
      </w:r>
      <w:r w:rsidR="00A66BEF">
        <w:t>cognitive, emotional and behavioral components</w:t>
      </w:r>
      <w:r w:rsidR="005D039B">
        <w:t xml:space="preserve"> is required</w:t>
      </w:r>
      <w:r w:rsidR="00A66BEF">
        <w:t xml:space="preserve">. </w:t>
      </w:r>
      <w:r w:rsidR="005D039B">
        <w:t>Nonetheless, e</w:t>
      </w:r>
      <w:r w:rsidR="00A66BEF">
        <w:t>ach individual may asses their level of happiness on the job</w:t>
      </w:r>
      <w:r w:rsidR="008377EA">
        <w:t xml:space="preserve"> differently. When considering</w:t>
      </w:r>
      <w:r w:rsidR="005D039B">
        <w:t xml:space="preserve"> the satisfiers like</w:t>
      </w:r>
      <w:r w:rsidR="008377EA">
        <w:t xml:space="preserve"> benefits, wages, hours and flexibility, it is important to</w:t>
      </w:r>
      <w:r w:rsidR="005D039B">
        <w:t xml:space="preserve"> also</w:t>
      </w:r>
      <w:r w:rsidR="008377EA">
        <w:t xml:space="preserve"> look at </w:t>
      </w:r>
      <w:r w:rsidR="008377EA">
        <w:lastRenderedPageBreak/>
        <w:t>the employee</w:t>
      </w:r>
      <w:r w:rsidR="00FD68B4">
        <w:t>’</w:t>
      </w:r>
      <w:r w:rsidR="008377EA">
        <w:t>s level of responsibility, dedication, accountability and output</w:t>
      </w:r>
      <w:r w:rsidR="00FD68B4">
        <w:t xml:space="preserve"> to see if there is comparable equality</w:t>
      </w:r>
      <w:r w:rsidR="008377EA">
        <w:t>.</w:t>
      </w:r>
      <w:r w:rsidR="00CB7A84">
        <w:t xml:space="preserve"> The benefits of employee satisfaction are innumerable. Working in an environment that satisfies intrinsic and extrinsic employee motivations betters the product and the individual.    </w:t>
      </w:r>
    </w:p>
    <w:p w14:paraId="35296F0A" w14:textId="5A6872EE" w:rsidR="003E6F05" w:rsidRDefault="0005247C" w:rsidP="002071DB">
      <w:pPr>
        <w:spacing w:line="480" w:lineRule="auto"/>
      </w:pPr>
      <w:r>
        <w:tab/>
      </w:r>
      <w:r w:rsidR="00A94E66">
        <w:t xml:space="preserve"> </w:t>
      </w:r>
    </w:p>
    <w:p w14:paraId="635DB9AF" w14:textId="66E60C18" w:rsidR="0087759A" w:rsidRDefault="00803B90" w:rsidP="00803B90">
      <w:pPr>
        <w:spacing w:line="480" w:lineRule="auto"/>
      </w:pPr>
      <w:r>
        <w:t>Further reading:</w:t>
      </w:r>
    </w:p>
    <w:p w14:paraId="1F898238" w14:textId="2E5D45F2" w:rsidR="00EC73F0" w:rsidRDefault="00EC73F0" w:rsidP="00EC73F0">
      <w:pPr>
        <w:spacing w:line="480" w:lineRule="auto"/>
      </w:pPr>
      <w:r>
        <w:t>Brotherton</w:t>
      </w:r>
      <w:r w:rsidRPr="00EC73F0">
        <w:t>, P. (2013). Federal Employees</w:t>
      </w:r>
      <w:r>
        <w:t xml:space="preserve"> Report a Slight Decline in Job Satisfaction.  </w:t>
      </w:r>
      <w:r>
        <w:br/>
        <w:t xml:space="preserve">    </w:t>
      </w:r>
      <w:r>
        <w:tab/>
      </w:r>
      <w:r w:rsidRPr="00EC73F0">
        <w:rPr>
          <w:i/>
          <w:iCs/>
        </w:rPr>
        <w:t>T+D</w:t>
      </w:r>
      <w:r w:rsidRPr="00EC73F0">
        <w:t>, </w:t>
      </w:r>
      <w:r w:rsidRPr="00EC73F0">
        <w:rPr>
          <w:i/>
          <w:iCs/>
        </w:rPr>
        <w:t>67</w:t>
      </w:r>
      <w:r w:rsidRPr="00EC73F0">
        <w:t>(5), 20.</w:t>
      </w:r>
    </w:p>
    <w:p w14:paraId="43F5B774" w14:textId="3348D683" w:rsidR="00594195" w:rsidRDefault="00594195" w:rsidP="00EC73F0">
      <w:pPr>
        <w:spacing w:line="480" w:lineRule="auto"/>
      </w:pPr>
      <w:r w:rsidRPr="00594195">
        <w:t>Helbing, E. (2017). An Investigation of Job Satisfactio</w:t>
      </w:r>
      <w:r>
        <w:t>n among Nurses in the Emergency</w:t>
      </w:r>
      <w:r>
        <w:br/>
        <w:t xml:space="preserve"> </w:t>
      </w:r>
      <w:r>
        <w:tab/>
      </w:r>
      <w:r w:rsidRPr="00594195">
        <w:t>Department. </w:t>
      </w:r>
      <w:r w:rsidRPr="00594195">
        <w:rPr>
          <w:i/>
          <w:iCs/>
        </w:rPr>
        <w:t>ABNF Journal</w:t>
      </w:r>
      <w:r w:rsidRPr="00594195">
        <w:t>, </w:t>
      </w:r>
      <w:r w:rsidRPr="00594195">
        <w:rPr>
          <w:i/>
          <w:iCs/>
        </w:rPr>
        <w:t>28</w:t>
      </w:r>
      <w:r w:rsidRPr="00594195">
        <w:t>(4), 103-108.</w:t>
      </w:r>
    </w:p>
    <w:p w14:paraId="4B512589" w14:textId="10B4D419" w:rsidR="00EC73F0" w:rsidRDefault="00EC73F0" w:rsidP="00EC73F0">
      <w:pPr>
        <w:spacing w:line="480" w:lineRule="auto"/>
      </w:pPr>
      <w:r w:rsidRPr="00EC73F0">
        <w:t>Hoerr, T. R. (2013). Is Your School Happy?. </w:t>
      </w:r>
      <w:r w:rsidRPr="00EC73F0">
        <w:rPr>
          <w:i/>
          <w:iCs/>
        </w:rPr>
        <w:t>Educational Leadership</w:t>
      </w:r>
      <w:r w:rsidRPr="00EC73F0">
        <w:t>, </w:t>
      </w:r>
      <w:r w:rsidRPr="00EC73F0">
        <w:rPr>
          <w:i/>
          <w:iCs/>
        </w:rPr>
        <w:t>70</w:t>
      </w:r>
      <w:r w:rsidRPr="00EC73F0">
        <w:t>(8), 86-87.</w:t>
      </w:r>
    </w:p>
    <w:p w14:paraId="59E11777" w14:textId="30E5AA2D" w:rsidR="00E33DC2" w:rsidRDefault="00E33DC2" w:rsidP="00E33DC2">
      <w:pPr>
        <w:spacing w:line="480" w:lineRule="auto"/>
      </w:pPr>
      <w:r w:rsidRPr="00E33DC2">
        <w:t xml:space="preserve">Malone, E. K., &amp; Issa, R. A. (2013). Work-Life Balance and Organizational Commitment of </w:t>
      </w:r>
      <w:r>
        <w:br/>
      </w:r>
      <w:r>
        <w:tab/>
      </w:r>
      <w:r w:rsidRPr="00E33DC2">
        <w:t>Women in the U.S. Construction Industry. </w:t>
      </w:r>
      <w:r w:rsidR="00594195">
        <w:rPr>
          <w:i/>
          <w:iCs/>
        </w:rPr>
        <w:t>Journal o</w:t>
      </w:r>
      <w:r w:rsidRPr="00E33DC2">
        <w:rPr>
          <w:i/>
          <w:iCs/>
        </w:rPr>
        <w:t>f Professional Issues In Engineering</w:t>
      </w:r>
      <w:r>
        <w:rPr>
          <w:i/>
          <w:iCs/>
        </w:rPr>
        <w:br/>
      </w:r>
      <w:r w:rsidRPr="00E33DC2">
        <w:rPr>
          <w:i/>
          <w:iCs/>
        </w:rPr>
        <w:t xml:space="preserve"> </w:t>
      </w:r>
      <w:r>
        <w:rPr>
          <w:i/>
          <w:iCs/>
        </w:rPr>
        <w:t xml:space="preserve"> </w:t>
      </w:r>
      <w:r>
        <w:rPr>
          <w:i/>
          <w:iCs/>
        </w:rPr>
        <w:tab/>
      </w:r>
      <w:r w:rsidRPr="00E33DC2">
        <w:rPr>
          <w:i/>
          <w:iCs/>
        </w:rPr>
        <w:t>Education &amp; Practice</w:t>
      </w:r>
      <w:r w:rsidRPr="00E33DC2">
        <w:t>, </w:t>
      </w:r>
      <w:r w:rsidRPr="00E33DC2">
        <w:rPr>
          <w:i/>
          <w:iCs/>
        </w:rPr>
        <w:t>139</w:t>
      </w:r>
      <w:r w:rsidRPr="00E33DC2">
        <w:t>(2), 87-98. doi:10.1061/(ASCE)EI.1943-5541.0000140</w:t>
      </w:r>
    </w:p>
    <w:p w14:paraId="2DFE7398" w14:textId="13865C69" w:rsidR="00E33DC2" w:rsidRDefault="00E33DC2" w:rsidP="00E33DC2">
      <w:pPr>
        <w:spacing w:line="480" w:lineRule="auto"/>
      </w:pPr>
      <w:r>
        <w:t>Nelson</w:t>
      </w:r>
      <w:r w:rsidRPr="00E33DC2">
        <w:t>, R. (2015). Seeking job satisfaction with a mix of skills. </w:t>
      </w:r>
      <w:r w:rsidRPr="00E33DC2">
        <w:rPr>
          <w:i/>
          <w:iCs/>
        </w:rPr>
        <w:t xml:space="preserve">EE: Evaluation </w:t>
      </w:r>
      <w:r>
        <w:rPr>
          <w:i/>
          <w:iCs/>
        </w:rPr>
        <w:br/>
      </w:r>
      <w:r>
        <w:rPr>
          <w:i/>
          <w:iCs/>
        </w:rPr>
        <w:tab/>
      </w:r>
      <w:r w:rsidRPr="00E33DC2">
        <w:rPr>
          <w:i/>
          <w:iCs/>
        </w:rPr>
        <w:t>Engineering</w:t>
      </w:r>
      <w:r w:rsidRPr="00E33DC2">
        <w:t>, </w:t>
      </w:r>
      <w:r w:rsidRPr="00E33DC2">
        <w:rPr>
          <w:i/>
          <w:iCs/>
        </w:rPr>
        <w:t>54</w:t>
      </w:r>
      <w:r w:rsidRPr="00E33DC2">
        <w:t>(10), 4.</w:t>
      </w:r>
    </w:p>
    <w:p w14:paraId="544CC602" w14:textId="1D81605A" w:rsidR="00594195" w:rsidRPr="00594195" w:rsidRDefault="00594195" w:rsidP="00594195">
      <w:pPr>
        <w:spacing w:line="480" w:lineRule="auto"/>
      </w:pPr>
      <w:r w:rsidRPr="00594195">
        <w:t>Singha, P., &amp; Raychaudhuri, S. (2017). Non IAS/IPS Sector: An Analysis of In-Depth</w:t>
      </w:r>
      <w:r>
        <w:br/>
        <w:t xml:space="preserve"> </w:t>
      </w:r>
      <w:r>
        <w:tab/>
      </w:r>
      <w:r w:rsidRPr="00594195">
        <w:t xml:space="preserve"> Psychosocial Correlates behind the Job Satisfaction of the Employees. </w:t>
      </w:r>
      <w:r>
        <w:rPr>
          <w:i/>
          <w:iCs/>
        </w:rPr>
        <w:t>Journal o</w:t>
      </w:r>
      <w:r w:rsidRPr="00594195">
        <w:rPr>
          <w:i/>
          <w:iCs/>
        </w:rPr>
        <w:t>f</w:t>
      </w:r>
      <w:r>
        <w:rPr>
          <w:i/>
          <w:iCs/>
        </w:rPr>
        <w:br/>
        <w:t xml:space="preserve"> </w:t>
      </w:r>
      <w:r>
        <w:rPr>
          <w:i/>
          <w:iCs/>
        </w:rPr>
        <w:tab/>
      </w:r>
      <w:r w:rsidRPr="00594195">
        <w:rPr>
          <w:i/>
          <w:iCs/>
        </w:rPr>
        <w:t>Psychosocial Research</w:t>
      </w:r>
      <w:r w:rsidRPr="00594195">
        <w:t>, </w:t>
      </w:r>
      <w:r w:rsidRPr="00594195">
        <w:rPr>
          <w:i/>
          <w:iCs/>
        </w:rPr>
        <w:t>12</w:t>
      </w:r>
      <w:r w:rsidRPr="00594195">
        <w:t>(1), 207-215.</w:t>
      </w:r>
    </w:p>
    <w:p w14:paraId="0C5A3610" w14:textId="77777777" w:rsidR="00594195" w:rsidRDefault="00594195" w:rsidP="00E33DC2">
      <w:pPr>
        <w:spacing w:line="480" w:lineRule="auto"/>
      </w:pPr>
    </w:p>
    <w:p w14:paraId="2493EC68" w14:textId="77777777" w:rsidR="00E33DC2" w:rsidRPr="00E33DC2" w:rsidRDefault="00E33DC2" w:rsidP="00E33DC2">
      <w:pPr>
        <w:spacing w:line="480" w:lineRule="auto"/>
      </w:pPr>
    </w:p>
    <w:p w14:paraId="7D4E9EA2" w14:textId="77777777" w:rsidR="002162C0" w:rsidRDefault="002162C0" w:rsidP="002162C0">
      <w:pPr>
        <w:spacing w:line="480" w:lineRule="auto"/>
      </w:pPr>
    </w:p>
    <w:sectPr w:rsidR="002162C0" w:rsidSect="00664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59A"/>
    <w:rsid w:val="00045F9C"/>
    <w:rsid w:val="0005247C"/>
    <w:rsid w:val="000A4F6B"/>
    <w:rsid w:val="001B5961"/>
    <w:rsid w:val="001C7820"/>
    <w:rsid w:val="001F68E2"/>
    <w:rsid w:val="002071DB"/>
    <w:rsid w:val="002162C0"/>
    <w:rsid w:val="002216EC"/>
    <w:rsid w:val="00271241"/>
    <w:rsid w:val="002D5A21"/>
    <w:rsid w:val="00366203"/>
    <w:rsid w:val="00373704"/>
    <w:rsid w:val="00382E1C"/>
    <w:rsid w:val="00394A77"/>
    <w:rsid w:val="003A7E36"/>
    <w:rsid w:val="003E6689"/>
    <w:rsid w:val="003E6F05"/>
    <w:rsid w:val="003F5299"/>
    <w:rsid w:val="00430250"/>
    <w:rsid w:val="00453725"/>
    <w:rsid w:val="005608F7"/>
    <w:rsid w:val="00561DCF"/>
    <w:rsid w:val="00564C44"/>
    <w:rsid w:val="00594195"/>
    <w:rsid w:val="005D039B"/>
    <w:rsid w:val="005D2655"/>
    <w:rsid w:val="005D6F21"/>
    <w:rsid w:val="00624AEB"/>
    <w:rsid w:val="0063087F"/>
    <w:rsid w:val="00631CFB"/>
    <w:rsid w:val="00642968"/>
    <w:rsid w:val="0066407A"/>
    <w:rsid w:val="006C3DC8"/>
    <w:rsid w:val="006D5F3F"/>
    <w:rsid w:val="006F6D91"/>
    <w:rsid w:val="007C76BA"/>
    <w:rsid w:val="00803B90"/>
    <w:rsid w:val="00807D11"/>
    <w:rsid w:val="008377EA"/>
    <w:rsid w:val="0083782F"/>
    <w:rsid w:val="0087759A"/>
    <w:rsid w:val="008F6F55"/>
    <w:rsid w:val="009074CD"/>
    <w:rsid w:val="009372D8"/>
    <w:rsid w:val="00950E5D"/>
    <w:rsid w:val="009705FD"/>
    <w:rsid w:val="009916BC"/>
    <w:rsid w:val="00995000"/>
    <w:rsid w:val="00A66BEF"/>
    <w:rsid w:val="00A8681E"/>
    <w:rsid w:val="00A94E66"/>
    <w:rsid w:val="00AD76B4"/>
    <w:rsid w:val="00AF2931"/>
    <w:rsid w:val="00AF620A"/>
    <w:rsid w:val="00B90F65"/>
    <w:rsid w:val="00B9570A"/>
    <w:rsid w:val="00BD1E1C"/>
    <w:rsid w:val="00C13564"/>
    <w:rsid w:val="00C72ACB"/>
    <w:rsid w:val="00CB7A84"/>
    <w:rsid w:val="00CD7765"/>
    <w:rsid w:val="00D6340E"/>
    <w:rsid w:val="00D92E74"/>
    <w:rsid w:val="00DB09F9"/>
    <w:rsid w:val="00DD5AC3"/>
    <w:rsid w:val="00E04172"/>
    <w:rsid w:val="00E310B6"/>
    <w:rsid w:val="00E33DC2"/>
    <w:rsid w:val="00E63B00"/>
    <w:rsid w:val="00EA2EFE"/>
    <w:rsid w:val="00EC73F0"/>
    <w:rsid w:val="00ED2BAF"/>
    <w:rsid w:val="00ED5E3D"/>
    <w:rsid w:val="00EF22CC"/>
    <w:rsid w:val="00EF664A"/>
    <w:rsid w:val="00F00D10"/>
    <w:rsid w:val="00F60890"/>
    <w:rsid w:val="00F97BCE"/>
    <w:rsid w:val="00FB52A8"/>
    <w:rsid w:val="00FD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8A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4374">
      <w:bodyDiv w:val="1"/>
      <w:marLeft w:val="0"/>
      <w:marRight w:val="0"/>
      <w:marTop w:val="0"/>
      <w:marBottom w:val="0"/>
      <w:divBdr>
        <w:top w:val="none" w:sz="0" w:space="0" w:color="auto"/>
        <w:left w:val="none" w:sz="0" w:space="0" w:color="auto"/>
        <w:bottom w:val="none" w:sz="0" w:space="0" w:color="auto"/>
        <w:right w:val="none" w:sz="0" w:space="0" w:color="auto"/>
      </w:divBdr>
    </w:div>
    <w:div w:id="270863353">
      <w:bodyDiv w:val="1"/>
      <w:marLeft w:val="0"/>
      <w:marRight w:val="0"/>
      <w:marTop w:val="0"/>
      <w:marBottom w:val="0"/>
      <w:divBdr>
        <w:top w:val="none" w:sz="0" w:space="0" w:color="auto"/>
        <w:left w:val="none" w:sz="0" w:space="0" w:color="auto"/>
        <w:bottom w:val="none" w:sz="0" w:space="0" w:color="auto"/>
        <w:right w:val="none" w:sz="0" w:space="0" w:color="auto"/>
      </w:divBdr>
    </w:div>
    <w:div w:id="331416185">
      <w:bodyDiv w:val="1"/>
      <w:marLeft w:val="0"/>
      <w:marRight w:val="0"/>
      <w:marTop w:val="0"/>
      <w:marBottom w:val="0"/>
      <w:divBdr>
        <w:top w:val="none" w:sz="0" w:space="0" w:color="auto"/>
        <w:left w:val="none" w:sz="0" w:space="0" w:color="auto"/>
        <w:bottom w:val="none" w:sz="0" w:space="0" w:color="auto"/>
        <w:right w:val="none" w:sz="0" w:space="0" w:color="auto"/>
      </w:divBdr>
    </w:div>
    <w:div w:id="471824274">
      <w:bodyDiv w:val="1"/>
      <w:marLeft w:val="0"/>
      <w:marRight w:val="0"/>
      <w:marTop w:val="0"/>
      <w:marBottom w:val="0"/>
      <w:divBdr>
        <w:top w:val="none" w:sz="0" w:space="0" w:color="auto"/>
        <w:left w:val="none" w:sz="0" w:space="0" w:color="auto"/>
        <w:bottom w:val="none" w:sz="0" w:space="0" w:color="auto"/>
        <w:right w:val="none" w:sz="0" w:space="0" w:color="auto"/>
      </w:divBdr>
    </w:div>
    <w:div w:id="480120498">
      <w:bodyDiv w:val="1"/>
      <w:marLeft w:val="0"/>
      <w:marRight w:val="0"/>
      <w:marTop w:val="0"/>
      <w:marBottom w:val="0"/>
      <w:divBdr>
        <w:top w:val="none" w:sz="0" w:space="0" w:color="auto"/>
        <w:left w:val="none" w:sz="0" w:space="0" w:color="auto"/>
        <w:bottom w:val="none" w:sz="0" w:space="0" w:color="auto"/>
        <w:right w:val="none" w:sz="0" w:space="0" w:color="auto"/>
      </w:divBdr>
    </w:div>
    <w:div w:id="681972360">
      <w:bodyDiv w:val="1"/>
      <w:marLeft w:val="0"/>
      <w:marRight w:val="0"/>
      <w:marTop w:val="0"/>
      <w:marBottom w:val="0"/>
      <w:divBdr>
        <w:top w:val="none" w:sz="0" w:space="0" w:color="auto"/>
        <w:left w:val="none" w:sz="0" w:space="0" w:color="auto"/>
        <w:bottom w:val="none" w:sz="0" w:space="0" w:color="auto"/>
        <w:right w:val="none" w:sz="0" w:space="0" w:color="auto"/>
      </w:divBdr>
    </w:div>
    <w:div w:id="984705219">
      <w:bodyDiv w:val="1"/>
      <w:marLeft w:val="0"/>
      <w:marRight w:val="0"/>
      <w:marTop w:val="0"/>
      <w:marBottom w:val="0"/>
      <w:divBdr>
        <w:top w:val="none" w:sz="0" w:space="0" w:color="auto"/>
        <w:left w:val="none" w:sz="0" w:space="0" w:color="auto"/>
        <w:bottom w:val="none" w:sz="0" w:space="0" w:color="auto"/>
        <w:right w:val="none" w:sz="0" w:space="0" w:color="auto"/>
      </w:divBdr>
    </w:div>
    <w:div w:id="1056927474">
      <w:bodyDiv w:val="1"/>
      <w:marLeft w:val="0"/>
      <w:marRight w:val="0"/>
      <w:marTop w:val="0"/>
      <w:marBottom w:val="0"/>
      <w:divBdr>
        <w:top w:val="none" w:sz="0" w:space="0" w:color="auto"/>
        <w:left w:val="none" w:sz="0" w:space="0" w:color="auto"/>
        <w:bottom w:val="none" w:sz="0" w:space="0" w:color="auto"/>
        <w:right w:val="none" w:sz="0" w:space="0" w:color="auto"/>
      </w:divBdr>
    </w:div>
    <w:div w:id="1349021359">
      <w:bodyDiv w:val="1"/>
      <w:marLeft w:val="0"/>
      <w:marRight w:val="0"/>
      <w:marTop w:val="0"/>
      <w:marBottom w:val="0"/>
      <w:divBdr>
        <w:top w:val="none" w:sz="0" w:space="0" w:color="auto"/>
        <w:left w:val="none" w:sz="0" w:space="0" w:color="auto"/>
        <w:bottom w:val="none" w:sz="0" w:space="0" w:color="auto"/>
        <w:right w:val="none" w:sz="0" w:space="0" w:color="auto"/>
      </w:divBdr>
    </w:div>
    <w:div w:id="1461876106">
      <w:bodyDiv w:val="1"/>
      <w:marLeft w:val="0"/>
      <w:marRight w:val="0"/>
      <w:marTop w:val="0"/>
      <w:marBottom w:val="0"/>
      <w:divBdr>
        <w:top w:val="none" w:sz="0" w:space="0" w:color="auto"/>
        <w:left w:val="none" w:sz="0" w:space="0" w:color="auto"/>
        <w:bottom w:val="none" w:sz="0" w:space="0" w:color="auto"/>
        <w:right w:val="none" w:sz="0" w:space="0" w:color="auto"/>
      </w:divBdr>
    </w:div>
    <w:div w:id="1502282936">
      <w:bodyDiv w:val="1"/>
      <w:marLeft w:val="0"/>
      <w:marRight w:val="0"/>
      <w:marTop w:val="0"/>
      <w:marBottom w:val="0"/>
      <w:divBdr>
        <w:top w:val="none" w:sz="0" w:space="0" w:color="auto"/>
        <w:left w:val="none" w:sz="0" w:space="0" w:color="auto"/>
        <w:bottom w:val="none" w:sz="0" w:space="0" w:color="auto"/>
        <w:right w:val="none" w:sz="0" w:space="0" w:color="auto"/>
      </w:divBdr>
    </w:div>
    <w:div w:id="1921207827">
      <w:bodyDiv w:val="1"/>
      <w:marLeft w:val="0"/>
      <w:marRight w:val="0"/>
      <w:marTop w:val="0"/>
      <w:marBottom w:val="0"/>
      <w:divBdr>
        <w:top w:val="none" w:sz="0" w:space="0" w:color="auto"/>
        <w:left w:val="none" w:sz="0" w:space="0" w:color="auto"/>
        <w:bottom w:val="none" w:sz="0" w:space="0" w:color="auto"/>
        <w:right w:val="none" w:sz="0" w:space="0" w:color="auto"/>
      </w:divBdr>
    </w:div>
    <w:div w:id="2047675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Stelzer</dc:creator>
  <cp:keywords/>
  <dc:description/>
  <cp:lastModifiedBy>charles golden</cp:lastModifiedBy>
  <cp:revision>7</cp:revision>
  <dcterms:created xsi:type="dcterms:W3CDTF">2020-04-03T20:04:00Z</dcterms:created>
  <dcterms:modified xsi:type="dcterms:W3CDTF">2020-04-28T19:07:00Z</dcterms:modified>
</cp:coreProperties>
</file>