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D6A33" w14:textId="77777777" w:rsidR="000F6746" w:rsidRPr="000F6746" w:rsidRDefault="000F6746" w:rsidP="0022373C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F6746">
        <w:rPr>
          <w:rFonts w:ascii="Times New Roman" w:hAnsi="Times New Roman" w:cs="Times New Roman"/>
          <w:b/>
        </w:rPr>
        <w:t>Infant Imitation and Social Interaction</w:t>
      </w:r>
    </w:p>
    <w:p w14:paraId="5787F06E" w14:textId="77777777" w:rsidR="000F6746" w:rsidRDefault="000F6746" w:rsidP="0022373C">
      <w:pPr>
        <w:spacing w:line="48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Caroline Bartes, BS</w:t>
      </w:r>
    </w:p>
    <w:p w14:paraId="7FFE9E13" w14:textId="6949B4A1" w:rsidR="000F6746" w:rsidRDefault="000F6746" w:rsidP="0022373C">
      <w:pPr>
        <w:spacing w:line="480" w:lineRule="auto"/>
        <w:jc w:val="center"/>
        <w:rPr>
          <w:rFonts w:ascii="Times New Roman" w:hAnsi="Times New Roman" w:cs="Times New Roman"/>
          <w:bCs/>
          <w:i/>
          <w:iCs/>
        </w:rPr>
      </w:pPr>
      <w:r w:rsidRPr="000F6746">
        <w:rPr>
          <w:rFonts w:ascii="Times New Roman" w:hAnsi="Times New Roman" w:cs="Times New Roman"/>
          <w:bCs/>
          <w:i/>
          <w:iCs/>
        </w:rPr>
        <w:t>University of Detroit Mercy</w:t>
      </w:r>
    </w:p>
    <w:p w14:paraId="268FF56F" w14:textId="46D62F91" w:rsidR="000F6746" w:rsidRDefault="000F6746" w:rsidP="0022373C">
      <w:pPr>
        <w:spacing w:line="48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Naomi J. Aldrich, PhD</w:t>
      </w:r>
    </w:p>
    <w:p w14:paraId="21EBA5CB" w14:textId="28667A8B" w:rsidR="000F6746" w:rsidRDefault="000F6746" w:rsidP="0022373C">
      <w:pPr>
        <w:spacing w:line="480" w:lineRule="auto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Grand Valley State University</w:t>
      </w:r>
    </w:p>
    <w:p w14:paraId="7E77EEA6" w14:textId="5A0B536F" w:rsidR="000F6746" w:rsidRDefault="000F6746" w:rsidP="000F6746">
      <w:pPr>
        <w:spacing w:line="48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4EFB6F73" w14:textId="400C0F6C" w:rsidR="005161D7" w:rsidRPr="003058E1" w:rsidRDefault="000E557C" w:rsidP="000E557C">
      <w:pPr>
        <w:spacing w:line="480" w:lineRule="auto"/>
        <w:rPr>
          <w:rFonts w:ascii="Times New Roman" w:hAnsi="Times New Roman" w:cs="Times New Roman"/>
        </w:rPr>
      </w:pPr>
      <w:r w:rsidRPr="003058E1">
        <w:rPr>
          <w:rFonts w:ascii="Times New Roman" w:hAnsi="Times New Roman" w:cs="Times New Roman"/>
        </w:rPr>
        <w:tab/>
      </w:r>
      <w:r w:rsidR="003058E1">
        <w:rPr>
          <w:rFonts w:ascii="Times New Roman" w:hAnsi="Times New Roman" w:cs="Times New Roman"/>
        </w:rPr>
        <w:t xml:space="preserve">Today </w:t>
      </w:r>
      <w:r w:rsidR="003058E1" w:rsidRPr="00D95BD4">
        <w:rPr>
          <w:rFonts w:ascii="Times New Roman" w:hAnsi="Times New Roman" w:cs="Times New Roman"/>
          <w:i/>
        </w:rPr>
        <w:t>imitation</w:t>
      </w:r>
      <w:r w:rsidR="00D95BD4">
        <w:rPr>
          <w:rFonts w:ascii="Times New Roman" w:hAnsi="Times New Roman" w:cs="Times New Roman"/>
        </w:rPr>
        <w:t xml:space="preserve"> (i.e., </w:t>
      </w:r>
      <w:r w:rsidR="001D03B0">
        <w:rPr>
          <w:rFonts w:ascii="Times New Roman" w:hAnsi="Times New Roman" w:cs="Times New Roman"/>
        </w:rPr>
        <w:t>copying</w:t>
      </w:r>
      <w:r w:rsidR="00D95BD4">
        <w:rPr>
          <w:rFonts w:ascii="Times New Roman" w:hAnsi="Times New Roman" w:cs="Times New Roman"/>
        </w:rPr>
        <w:t xml:space="preserve"> </w:t>
      </w:r>
      <w:r w:rsidR="006A04C6">
        <w:rPr>
          <w:rFonts w:ascii="Times New Roman" w:hAnsi="Times New Roman" w:cs="Times New Roman"/>
        </w:rPr>
        <w:t>another’s behaviors</w:t>
      </w:r>
      <w:r w:rsidR="00703503">
        <w:rPr>
          <w:rFonts w:ascii="Times New Roman" w:hAnsi="Times New Roman" w:cs="Times New Roman"/>
        </w:rPr>
        <w:t xml:space="preserve">) is recognized as the </w:t>
      </w:r>
      <w:r w:rsidR="00D95BD4">
        <w:rPr>
          <w:rFonts w:ascii="Times New Roman" w:hAnsi="Times New Roman" w:cs="Times New Roman"/>
        </w:rPr>
        <w:t>fundamental</w:t>
      </w:r>
      <w:r w:rsidR="00703503">
        <w:rPr>
          <w:rFonts w:ascii="Times New Roman" w:hAnsi="Times New Roman" w:cs="Times New Roman"/>
        </w:rPr>
        <w:t xml:space="preserve"> mechanism by which</w:t>
      </w:r>
      <w:r w:rsidR="00CB7346">
        <w:rPr>
          <w:rFonts w:ascii="Times New Roman" w:hAnsi="Times New Roman" w:cs="Times New Roman"/>
        </w:rPr>
        <w:t xml:space="preserve"> cultural knowledge is socially </w:t>
      </w:r>
      <w:r w:rsidR="00703503">
        <w:rPr>
          <w:rFonts w:ascii="Times New Roman" w:hAnsi="Times New Roman" w:cs="Times New Roman"/>
        </w:rPr>
        <w:t>transmitted across genera</w:t>
      </w:r>
      <w:r w:rsidR="008639E3">
        <w:rPr>
          <w:rFonts w:ascii="Times New Roman" w:hAnsi="Times New Roman" w:cs="Times New Roman"/>
        </w:rPr>
        <w:t>tions (Ge</w:t>
      </w:r>
      <w:r w:rsidR="00F47A39">
        <w:rPr>
          <w:rFonts w:ascii="Times New Roman" w:hAnsi="Times New Roman" w:cs="Times New Roman"/>
        </w:rPr>
        <w:t>rgely &amp; Csibra, 2006). I</w:t>
      </w:r>
      <w:r w:rsidR="008639E3">
        <w:rPr>
          <w:rFonts w:ascii="Times New Roman" w:hAnsi="Times New Roman" w:cs="Times New Roman"/>
        </w:rPr>
        <w:t xml:space="preserve">ndeed, inquiries into </w:t>
      </w:r>
      <w:r w:rsidR="00F1176F">
        <w:rPr>
          <w:rFonts w:ascii="Times New Roman" w:hAnsi="Times New Roman" w:cs="Times New Roman"/>
        </w:rPr>
        <w:t>children’</w:t>
      </w:r>
      <w:r w:rsidR="005C2992">
        <w:rPr>
          <w:rFonts w:ascii="Times New Roman" w:hAnsi="Times New Roman" w:cs="Times New Roman"/>
        </w:rPr>
        <w:t xml:space="preserve">s imitation </w:t>
      </w:r>
      <w:r w:rsidR="008639E3">
        <w:rPr>
          <w:rFonts w:ascii="Times New Roman" w:hAnsi="Times New Roman" w:cs="Times New Roman"/>
        </w:rPr>
        <w:t>have been at the forefront of developmental scie</w:t>
      </w:r>
      <w:r w:rsidR="00B833CB">
        <w:rPr>
          <w:rFonts w:ascii="Times New Roman" w:hAnsi="Times New Roman" w:cs="Times New Roman"/>
        </w:rPr>
        <w:t>n</w:t>
      </w:r>
      <w:r w:rsidR="0036503E">
        <w:rPr>
          <w:rFonts w:ascii="Times New Roman" w:hAnsi="Times New Roman" w:cs="Times New Roman"/>
        </w:rPr>
        <w:t xml:space="preserve">ce nearly since its inception. </w:t>
      </w:r>
      <w:r w:rsidR="00353CA8">
        <w:rPr>
          <w:rFonts w:ascii="Times New Roman" w:hAnsi="Times New Roman" w:cs="Times New Roman"/>
        </w:rPr>
        <w:t xml:space="preserve">Piaget </w:t>
      </w:r>
      <w:r w:rsidR="009A7275">
        <w:rPr>
          <w:rFonts w:ascii="Times New Roman" w:hAnsi="Times New Roman" w:cs="Times New Roman"/>
        </w:rPr>
        <w:t>suggested that at its core, imitation acted as the</w:t>
      </w:r>
      <w:r w:rsidR="004C0707">
        <w:rPr>
          <w:rFonts w:ascii="Times New Roman" w:hAnsi="Times New Roman" w:cs="Times New Roman"/>
        </w:rPr>
        <w:t xml:space="preserve"> child’s representation of self-in-</w:t>
      </w:r>
      <w:r w:rsidR="00CB7346">
        <w:rPr>
          <w:rFonts w:ascii="Times New Roman" w:hAnsi="Times New Roman" w:cs="Times New Roman"/>
        </w:rPr>
        <w:t>a</w:t>
      </w:r>
      <w:r w:rsidR="009A7275">
        <w:rPr>
          <w:rFonts w:ascii="Times New Roman" w:hAnsi="Times New Roman" w:cs="Times New Roman"/>
        </w:rPr>
        <w:t xml:space="preserve">ction before </w:t>
      </w:r>
      <w:r w:rsidR="00B84674">
        <w:rPr>
          <w:rFonts w:ascii="Times New Roman" w:hAnsi="Times New Roman" w:cs="Times New Roman"/>
        </w:rPr>
        <w:t xml:space="preserve">the </w:t>
      </w:r>
      <w:r w:rsidR="004C0707">
        <w:rPr>
          <w:rFonts w:ascii="Times New Roman" w:hAnsi="Times New Roman" w:cs="Times New Roman"/>
        </w:rPr>
        <w:t>representation of self-in-</w:t>
      </w:r>
      <w:r w:rsidR="009A7275">
        <w:rPr>
          <w:rFonts w:ascii="Times New Roman" w:hAnsi="Times New Roman" w:cs="Times New Roman"/>
        </w:rPr>
        <w:t>thought (Piaget &amp; Inhelder, 1966/1969).</w:t>
      </w:r>
      <w:r w:rsidR="006D6DB3">
        <w:rPr>
          <w:rFonts w:ascii="Times New Roman" w:hAnsi="Times New Roman" w:cs="Times New Roman"/>
        </w:rPr>
        <w:t xml:space="preserve"> </w:t>
      </w:r>
      <w:r w:rsidR="00E16E96">
        <w:rPr>
          <w:rFonts w:ascii="Times New Roman" w:hAnsi="Times New Roman" w:cs="Times New Roman"/>
        </w:rPr>
        <w:t xml:space="preserve">While </w:t>
      </w:r>
      <w:r w:rsidR="00B85685">
        <w:rPr>
          <w:rFonts w:ascii="Times New Roman" w:hAnsi="Times New Roman" w:cs="Times New Roman"/>
        </w:rPr>
        <w:t xml:space="preserve">Piaget </w:t>
      </w:r>
      <w:r w:rsidR="0036503E">
        <w:rPr>
          <w:rFonts w:ascii="Times New Roman" w:hAnsi="Times New Roman" w:cs="Times New Roman"/>
        </w:rPr>
        <w:t>discussed</w:t>
      </w:r>
      <w:r w:rsidR="00AD5A85">
        <w:rPr>
          <w:rFonts w:ascii="Times New Roman" w:hAnsi="Times New Roman" w:cs="Times New Roman"/>
        </w:rPr>
        <w:t xml:space="preserve"> </w:t>
      </w:r>
      <w:r w:rsidR="003049F8">
        <w:rPr>
          <w:rFonts w:ascii="Times New Roman" w:hAnsi="Times New Roman" w:cs="Times New Roman"/>
        </w:rPr>
        <w:t xml:space="preserve">the presence of </w:t>
      </w:r>
      <w:r w:rsidR="00B84674">
        <w:rPr>
          <w:rFonts w:ascii="Times New Roman" w:hAnsi="Times New Roman" w:cs="Times New Roman"/>
        </w:rPr>
        <w:t>reflexive imitation</w:t>
      </w:r>
      <w:r w:rsidR="002874DD">
        <w:rPr>
          <w:rFonts w:ascii="Times New Roman" w:hAnsi="Times New Roman" w:cs="Times New Roman"/>
        </w:rPr>
        <w:t xml:space="preserve"> within the first months of life</w:t>
      </w:r>
      <w:r w:rsidR="008045CB">
        <w:rPr>
          <w:rFonts w:ascii="Times New Roman" w:hAnsi="Times New Roman" w:cs="Times New Roman"/>
        </w:rPr>
        <w:t xml:space="preserve"> (</w:t>
      </w:r>
      <w:r w:rsidR="00383E3F">
        <w:rPr>
          <w:rFonts w:ascii="Times New Roman" w:hAnsi="Times New Roman" w:cs="Times New Roman"/>
        </w:rPr>
        <w:t>e.g., a baby c</w:t>
      </w:r>
      <w:r w:rsidR="00557B75">
        <w:rPr>
          <w:rFonts w:ascii="Times New Roman" w:hAnsi="Times New Roman" w:cs="Times New Roman"/>
        </w:rPr>
        <w:t xml:space="preserve">rying upon hearing another baby’s </w:t>
      </w:r>
      <w:r w:rsidR="00383E3F">
        <w:rPr>
          <w:rFonts w:ascii="Times New Roman" w:hAnsi="Times New Roman" w:cs="Times New Roman"/>
        </w:rPr>
        <w:t xml:space="preserve">cry), </w:t>
      </w:r>
      <w:r w:rsidR="00E16E96">
        <w:rPr>
          <w:rFonts w:ascii="Times New Roman" w:hAnsi="Times New Roman" w:cs="Times New Roman"/>
        </w:rPr>
        <w:t>he</w:t>
      </w:r>
      <w:r w:rsidR="00A660FE">
        <w:rPr>
          <w:rFonts w:ascii="Times New Roman" w:hAnsi="Times New Roman" w:cs="Times New Roman"/>
        </w:rPr>
        <w:t xml:space="preserve"> </w:t>
      </w:r>
      <w:r w:rsidR="00B17D5E">
        <w:rPr>
          <w:rFonts w:ascii="Times New Roman" w:hAnsi="Times New Roman" w:cs="Times New Roman"/>
        </w:rPr>
        <w:t>reasoned</w:t>
      </w:r>
      <w:r w:rsidR="00A660FE">
        <w:rPr>
          <w:rFonts w:ascii="Times New Roman" w:hAnsi="Times New Roman" w:cs="Times New Roman"/>
        </w:rPr>
        <w:t xml:space="preserve"> that children could</w:t>
      </w:r>
      <w:r w:rsidR="00B17D5E">
        <w:rPr>
          <w:rFonts w:ascii="Times New Roman" w:hAnsi="Times New Roman" w:cs="Times New Roman"/>
        </w:rPr>
        <w:t xml:space="preserve"> not</w:t>
      </w:r>
      <w:r w:rsidR="00A660FE">
        <w:rPr>
          <w:rFonts w:ascii="Times New Roman" w:hAnsi="Times New Roman" w:cs="Times New Roman"/>
        </w:rPr>
        <w:t xml:space="preserve"> </w:t>
      </w:r>
      <w:r w:rsidR="008045CB">
        <w:rPr>
          <w:rFonts w:ascii="Times New Roman" w:hAnsi="Times New Roman" w:cs="Times New Roman"/>
        </w:rPr>
        <w:t>imitate oth</w:t>
      </w:r>
      <w:r w:rsidR="00C913E8">
        <w:rPr>
          <w:rFonts w:ascii="Times New Roman" w:hAnsi="Times New Roman" w:cs="Times New Roman"/>
        </w:rPr>
        <w:t xml:space="preserve">ers’ </w:t>
      </w:r>
      <w:r w:rsidR="00A660FE">
        <w:rPr>
          <w:rFonts w:ascii="Times New Roman" w:hAnsi="Times New Roman" w:cs="Times New Roman"/>
        </w:rPr>
        <w:t xml:space="preserve">gestures </w:t>
      </w:r>
      <w:r w:rsidR="009E7408">
        <w:rPr>
          <w:rFonts w:ascii="Times New Roman" w:hAnsi="Times New Roman" w:cs="Times New Roman"/>
        </w:rPr>
        <w:t>until the end of the</w:t>
      </w:r>
      <w:r w:rsidR="00EB6AE5">
        <w:rPr>
          <w:rFonts w:ascii="Times New Roman" w:hAnsi="Times New Roman" w:cs="Times New Roman"/>
        </w:rPr>
        <w:t xml:space="preserve"> </w:t>
      </w:r>
      <w:r w:rsidR="00450232">
        <w:rPr>
          <w:rFonts w:ascii="Times New Roman" w:hAnsi="Times New Roman" w:cs="Times New Roman"/>
        </w:rPr>
        <w:t xml:space="preserve">first </w:t>
      </w:r>
      <w:r w:rsidR="006E5CC2">
        <w:rPr>
          <w:rFonts w:ascii="Times New Roman" w:hAnsi="Times New Roman" w:cs="Times New Roman"/>
        </w:rPr>
        <w:t>year</w:t>
      </w:r>
      <w:r w:rsidR="00452250">
        <w:rPr>
          <w:rFonts w:ascii="Times New Roman" w:hAnsi="Times New Roman" w:cs="Times New Roman"/>
        </w:rPr>
        <w:t xml:space="preserve"> d</w:t>
      </w:r>
      <w:r w:rsidR="00C6383A">
        <w:rPr>
          <w:rFonts w:ascii="Times New Roman" w:hAnsi="Times New Roman" w:cs="Times New Roman"/>
        </w:rPr>
        <w:t xml:space="preserve">ue to cognitive immaturity and lack of </w:t>
      </w:r>
      <w:r w:rsidR="00023C3B">
        <w:rPr>
          <w:rFonts w:ascii="Times New Roman" w:hAnsi="Times New Roman" w:cs="Times New Roman"/>
        </w:rPr>
        <w:t xml:space="preserve">social </w:t>
      </w:r>
      <w:r w:rsidR="00C6383A">
        <w:rPr>
          <w:rFonts w:ascii="Times New Roman" w:hAnsi="Times New Roman" w:cs="Times New Roman"/>
        </w:rPr>
        <w:t>experience.</w:t>
      </w:r>
      <w:r w:rsidR="00D554D3">
        <w:rPr>
          <w:rFonts w:ascii="Times New Roman" w:hAnsi="Times New Roman" w:cs="Times New Roman"/>
        </w:rPr>
        <w:t xml:space="preserve"> </w:t>
      </w:r>
      <w:r w:rsidR="009168B4" w:rsidRPr="00ED4F75">
        <w:rPr>
          <w:rFonts w:ascii="Times New Roman" w:hAnsi="Times New Roman" w:cs="Times New Roman"/>
        </w:rPr>
        <w:t xml:space="preserve">While </w:t>
      </w:r>
      <w:r w:rsidR="009168B4">
        <w:rPr>
          <w:rFonts w:ascii="Times New Roman" w:hAnsi="Times New Roman" w:cs="Times New Roman"/>
        </w:rPr>
        <w:t xml:space="preserve">at Oxford and the University of Washington respectively, </w:t>
      </w:r>
      <w:r w:rsidR="00D06F5F">
        <w:rPr>
          <w:rFonts w:ascii="Times New Roman" w:hAnsi="Times New Roman" w:cs="Times New Roman"/>
        </w:rPr>
        <w:t xml:space="preserve">Andrew </w:t>
      </w:r>
      <w:r w:rsidR="009168B4">
        <w:rPr>
          <w:rFonts w:ascii="Times New Roman" w:hAnsi="Times New Roman" w:cs="Times New Roman"/>
        </w:rPr>
        <w:t xml:space="preserve">Meltzoff and </w:t>
      </w:r>
      <w:r w:rsidR="00D06F5F">
        <w:rPr>
          <w:rFonts w:ascii="Times New Roman" w:hAnsi="Times New Roman" w:cs="Times New Roman"/>
        </w:rPr>
        <w:t xml:space="preserve">M. Keith Moore </w:t>
      </w:r>
      <w:r w:rsidR="009168B4">
        <w:rPr>
          <w:rFonts w:ascii="Times New Roman" w:hAnsi="Times New Roman" w:cs="Times New Roman"/>
        </w:rPr>
        <w:t>evaluate</w:t>
      </w:r>
      <w:r w:rsidR="00D06F5F">
        <w:rPr>
          <w:rFonts w:ascii="Times New Roman" w:hAnsi="Times New Roman" w:cs="Times New Roman"/>
        </w:rPr>
        <w:t>d</w:t>
      </w:r>
      <w:r w:rsidR="009168B4">
        <w:rPr>
          <w:rFonts w:ascii="Times New Roman" w:hAnsi="Times New Roman" w:cs="Times New Roman"/>
        </w:rPr>
        <w:t xml:space="preserve"> newborns’ imitative competence, and in doing so, provided evidence for humans’ innate ability</w:t>
      </w:r>
      <w:r w:rsidR="00D06F5F">
        <w:rPr>
          <w:rFonts w:ascii="Times New Roman" w:hAnsi="Times New Roman" w:cs="Times New Roman"/>
        </w:rPr>
        <w:t xml:space="preserve"> </w:t>
      </w:r>
      <w:r w:rsidR="009168B4">
        <w:rPr>
          <w:rFonts w:ascii="Times New Roman" w:hAnsi="Times New Roman" w:cs="Times New Roman"/>
        </w:rPr>
        <w:t xml:space="preserve">to match their own unobservable behaviors to the abstract actions performed by others. </w:t>
      </w:r>
      <w:r w:rsidR="00422205">
        <w:rPr>
          <w:rFonts w:ascii="Times New Roman" w:hAnsi="Times New Roman" w:cs="Times New Roman"/>
        </w:rPr>
        <w:t xml:space="preserve">By conducting the first </w:t>
      </w:r>
      <w:r w:rsidR="009F2560">
        <w:rPr>
          <w:rFonts w:ascii="Times New Roman" w:hAnsi="Times New Roman" w:cs="Times New Roman"/>
        </w:rPr>
        <w:t xml:space="preserve">series of </w:t>
      </w:r>
      <w:r w:rsidR="00422205">
        <w:rPr>
          <w:rFonts w:ascii="Times New Roman" w:hAnsi="Times New Roman" w:cs="Times New Roman"/>
        </w:rPr>
        <w:t>empirical investigation</w:t>
      </w:r>
      <w:r w:rsidR="009F2560">
        <w:rPr>
          <w:rFonts w:ascii="Times New Roman" w:hAnsi="Times New Roman" w:cs="Times New Roman"/>
        </w:rPr>
        <w:t>s</w:t>
      </w:r>
      <w:r w:rsidR="0047122F">
        <w:rPr>
          <w:rFonts w:ascii="Times New Roman" w:hAnsi="Times New Roman" w:cs="Times New Roman"/>
        </w:rPr>
        <w:t xml:space="preserve"> of newborn </w:t>
      </w:r>
      <w:r w:rsidR="00D06F5F">
        <w:rPr>
          <w:rFonts w:ascii="Times New Roman" w:hAnsi="Times New Roman" w:cs="Times New Roman"/>
        </w:rPr>
        <w:t xml:space="preserve">imitation, Meltzoff and </w:t>
      </w:r>
      <w:r w:rsidR="00422205">
        <w:rPr>
          <w:rFonts w:ascii="Times New Roman" w:hAnsi="Times New Roman" w:cs="Times New Roman"/>
        </w:rPr>
        <w:t xml:space="preserve">Moore </w:t>
      </w:r>
      <w:r w:rsidR="009A23D2">
        <w:rPr>
          <w:rFonts w:ascii="Times New Roman" w:hAnsi="Times New Roman" w:cs="Times New Roman"/>
        </w:rPr>
        <w:t xml:space="preserve">(1977) </w:t>
      </w:r>
      <w:r w:rsidR="009168B4">
        <w:rPr>
          <w:rFonts w:ascii="Times New Roman" w:hAnsi="Times New Roman" w:cs="Times New Roman"/>
        </w:rPr>
        <w:t>alte</w:t>
      </w:r>
      <w:r w:rsidR="009A23D2">
        <w:rPr>
          <w:rFonts w:ascii="Times New Roman" w:hAnsi="Times New Roman" w:cs="Times New Roman"/>
        </w:rPr>
        <w:t>red</w:t>
      </w:r>
      <w:r w:rsidR="0047122F">
        <w:rPr>
          <w:rFonts w:ascii="Times New Roman" w:hAnsi="Times New Roman" w:cs="Times New Roman"/>
        </w:rPr>
        <w:t xml:space="preserve"> the predominant </w:t>
      </w:r>
      <w:r w:rsidR="009168B4">
        <w:rPr>
          <w:rFonts w:ascii="Times New Roman" w:hAnsi="Times New Roman" w:cs="Times New Roman"/>
        </w:rPr>
        <w:t xml:space="preserve">view of infants’ perceptual-cognition </w:t>
      </w:r>
      <w:r w:rsidR="0047122F">
        <w:rPr>
          <w:rFonts w:ascii="Times New Roman" w:hAnsi="Times New Roman" w:cs="Times New Roman"/>
        </w:rPr>
        <w:t>at</w:t>
      </w:r>
      <w:r w:rsidR="009F2560">
        <w:rPr>
          <w:rFonts w:ascii="Times New Roman" w:hAnsi="Times New Roman" w:cs="Times New Roman"/>
        </w:rPr>
        <w:t xml:space="preserve"> the time</w:t>
      </w:r>
      <w:r w:rsidR="00D06F5F">
        <w:rPr>
          <w:rFonts w:ascii="Times New Roman" w:hAnsi="Times New Roman" w:cs="Times New Roman"/>
        </w:rPr>
        <w:t xml:space="preserve">, </w:t>
      </w:r>
      <w:r w:rsidR="005139F7">
        <w:rPr>
          <w:rFonts w:ascii="Times New Roman" w:hAnsi="Times New Roman" w:cs="Times New Roman"/>
        </w:rPr>
        <w:t xml:space="preserve">emphasizing the </w:t>
      </w:r>
      <w:r w:rsidR="009032E9">
        <w:rPr>
          <w:rFonts w:ascii="Times New Roman" w:hAnsi="Times New Roman" w:cs="Times New Roman"/>
        </w:rPr>
        <w:t xml:space="preserve">role of </w:t>
      </w:r>
      <w:r w:rsidR="00DF7D7F">
        <w:rPr>
          <w:rFonts w:ascii="Times New Roman" w:hAnsi="Times New Roman" w:cs="Times New Roman"/>
        </w:rPr>
        <w:t xml:space="preserve">imitation </w:t>
      </w:r>
      <w:r w:rsidR="009032E9">
        <w:rPr>
          <w:rFonts w:ascii="Times New Roman" w:hAnsi="Times New Roman" w:cs="Times New Roman"/>
        </w:rPr>
        <w:t xml:space="preserve">at both </w:t>
      </w:r>
      <w:r w:rsidR="00DF7D7F">
        <w:rPr>
          <w:rFonts w:ascii="Times New Roman" w:hAnsi="Times New Roman" w:cs="Times New Roman"/>
        </w:rPr>
        <w:t>the indivi</w:t>
      </w:r>
      <w:r w:rsidR="00BF6A79">
        <w:rPr>
          <w:rFonts w:ascii="Times New Roman" w:hAnsi="Times New Roman" w:cs="Times New Roman"/>
        </w:rPr>
        <w:t>dual- and species-level.</w:t>
      </w:r>
    </w:p>
    <w:p w14:paraId="798C4AA5" w14:textId="09DD215E" w:rsidR="00F17887" w:rsidRDefault="00ED4F75" w:rsidP="000E557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1E46DC">
        <w:rPr>
          <w:rFonts w:ascii="Times New Roman" w:hAnsi="Times New Roman" w:cs="Times New Roman"/>
        </w:rPr>
        <w:t xml:space="preserve"> </w:t>
      </w:r>
      <w:r w:rsidR="009C7FF6">
        <w:rPr>
          <w:rFonts w:ascii="Times New Roman" w:hAnsi="Times New Roman" w:cs="Times New Roman"/>
        </w:rPr>
        <w:t>In t</w:t>
      </w:r>
      <w:r w:rsidR="00EE306F" w:rsidRPr="000E557C">
        <w:rPr>
          <w:rFonts w:ascii="Times New Roman" w:hAnsi="Times New Roman" w:cs="Times New Roman"/>
        </w:rPr>
        <w:t xml:space="preserve">he first experiment </w:t>
      </w:r>
      <w:r w:rsidR="00E5223F">
        <w:rPr>
          <w:rFonts w:ascii="Times New Roman" w:hAnsi="Times New Roman" w:cs="Times New Roman"/>
        </w:rPr>
        <w:t>12- to 17-day old infants (</w:t>
      </w:r>
      <w:r w:rsidR="009C7FF6">
        <w:rPr>
          <w:rFonts w:ascii="Times New Roman" w:hAnsi="Times New Roman" w:cs="Times New Roman"/>
        </w:rPr>
        <w:t xml:space="preserve">3 </w:t>
      </w:r>
      <w:r w:rsidR="00B513AA">
        <w:rPr>
          <w:rFonts w:ascii="Times New Roman" w:hAnsi="Times New Roman" w:cs="Times New Roman"/>
        </w:rPr>
        <w:t>girls</w:t>
      </w:r>
      <w:r w:rsidR="009C7FF6">
        <w:rPr>
          <w:rFonts w:ascii="Times New Roman" w:hAnsi="Times New Roman" w:cs="Times New Roman"/>
        </w:rPr>
        <w:t xml:space="preserve">, 3 boys) </w:t>
      </w:r>
      <w:r w:rsidR="007B1D33">
        <w:rPr>
          <w:rFonts w:ascii="Times New Roman" w:hAnsi="Times New Roman" w:cs="Times New Roman"/>
        </w:rPr>
        <w:t xml:space="preserve">participated in one session. Each session </w:t>
      </w:r>
      <w:r w:rsidR="00D72F82">
        <w:rPr>
          <w:rFonts w:ascii="Times New Roman" w:hAnsi="Times New Roman" w:cs="Times New Roman"/>
        </w:rPr>
        <w:t>b</w:t>
      </w:r>
      <w:r w:rsidR="00A10440">
        <w:rPr>
          <w:rFonts w:ascii="Times New Roman" w:hAnsi="Times New Roman" w:cs="Times New Roman"/>
        </w:rPr>
        <w:t xml:space="preserve">egan with the researcher demonstrating a neutral face to the child for 90 </w:t>
      </w:r>
      <w:r w:rsidR="00A10440">
        <w:rPr>
          <w:rFonts w:ascii="Times New Roman" w:hAnsi="Times New Roman" w:cs="Times New Roman"/>
        </w:rPr>
        <w:lastRenderedPageBreak/>
        <w:t>seconds and co</w:t>
      </w:r>
      <w:r w:rsidR="00CE7C9B">
        <w:rPr>
          <w:rFonts w:ascii="Times New Roman" w:hAnsi="Times New Roman" w:cs="Times New Roman"/>
        </w:rPr>
        <w:t>mprised</w:t>
      </w:r>
      <w:r w:rsidR="003940B1">
        <w:rPr>
          <w:rFonts w:ascii="Times New Roman" w:hAnsi="Times New Roman" w:cs="Times New Roman"/>
        </w:rPr>
        <w:t xml:space="preserve"> t</w:t>
      </w:r>
      <w:r w:rsidR="00CE7C9B">
        <w:rPr>
          <w:rFonts w:ascii="Times New Roman" w:hAnsi="Times New Roman" w:cs="Times New Roman"/>
        </w:rPr>
        <w:t>he following</w:t>
      </w:r>
      <w:r w:rsidR="00FB5215">
        <w:rPr>
          <w:rFonts w:ascii="Times New Roman" w:hAnsi="Times New Roman" w:cs="Times New Roman"/>
        </w:rPr>
        <w:t xml:space="preserve"> procedure</w:t>
      </w:r>
      <w:r w:rsidR="00A10440">
        <w:rPr>
          <w:rFonts w:ascii="Times New Roman" w:hAnsi="Times New Roman" w:cs="Times New Roman"/>
        </w:rPr>
        <w:t xml:space="preserve">: </w:t>
      </w:r>
      <w:r w:rsidR="00334CFC">
        <w:rPr>
          <w:rFonts w:ascii="Times New Roman" w:hAnsi="Times New Roman" w:cs="Times New Roman"/>
        </w:rPr>
        <w:t xml:space="preserve">one of </w:t>
      </w:r>
      <w:r w:rsidR="002775F9">
        <w:rPr>
          <w:rFonts w:ascii="Times New Roman" w:hAnsi="Times New Roman" w:cs="Times New Roman"/>
        </w:rPr>
        <w:t>f</w:t>
      </w:r>
      <w:r w:rsidR="00F303BC" w:rsidRPr="000E557C">
        <w:rPr>
          <w:rFonts w:ascii="Times New Roman" w:hAnsi="Times New Roman" w:cs="Times New Roman"/>
        </w:rPr>
        <w:t>our gestures</w:t>
      </w:r>
      <w:r w:rsidR="00A10440">
        <w:rPr>
          <w:rFonts w:ascii="Times New Roman" w:hAnsi="Times New Roman" w:cs="Times New Roman"/>
        </w:rPr>
        <w:t xml:space="preserve"> (i.e., lip-protrusion, mouth-opening, tongue-protrusion, </w:t>
      </w:r>
      <w:r w:rsidR="00A10440" w:rsidRPr="000E557C">
        <w:rPr>
          <w:rFonts w:ascii="Times New Roman" w:hAnsi="Times New Roman" w:cs="Times New Roman"/>
        </w:rPr>
        <w:t>sequential finger movements</w:t>
      </w:r>
      <w:r w:rsidR="00A10440">
        <w:rPr>
          <w:rFonts w:ascii="Times New Roman" w:hAnsi="Times New Roman" w:cs="Times New Roman"/>
        </w:rPr>
        <w:t>)</w:t>
      </w:r>
      <w:r w:rsidR="00A10440" w:rsidRPr="000E557C">
        <w:rPr>
          <w:rFonts w:ascii="Times New Roman" w:hAnsi="Times New Roman" w:cs="Times New Roman"/>
        </w:rPr>
        <w:t xml:space="preserve"> </w:t>
      </w:r>
      <w:r w:rsidR="00A10440">
        <w:rPr>
          <w:rFonts w:ascii="Times New Roman" w:hAnsi="Times New Roman" w:cs="Times New Roman"/>
        </w:rPr>
        <w:t>was displayed</w:t>
      </w:r>
      <w:r w:rsidR="00F303BC" w:rsidRPr="000E557C">
        <w:rPr>
          <w:rFonts w:ascii="Times New Roman" w:hAnsi="Times New Roman" w:cs="Times New Roman"/>
        </w:rPr>
        <w:t xml:space="preserve"> </w:t>
      </w:r>
      <w:r w:rsidR="002621AE">
        <w:rPr>
          <w:rFonts w:ascii="Times New Roman" w:hAnsi="Times New Roman" w:cs="Times New Roman"/>
        </w:rPr>
        <w:t>four times (</w:t>
      </w:r>
      <w:r w:rsidR="005077FF">
        <w:rPr>
          <w:rFonts w:ascii="Times New Roman" w:hAnsi="Times New Roman" w:cs="Times New Roman"/>
        </w:rPr>
        <w:t xml:space="preserve">15 </w:t>
      </w:r>
      <w:r w:rsidR="007D219D">
        <w:rPr>
          <w:rFonts w:ascii="Times New Roman" w:hAnsi="Times New Roman" w:cs="Times New Roman"/>
        </w:rPr>
        <w:t>second</w:t>
      </w:r>
      <w:r w:rsidR="005077FF">
        <w:rPr>
          <w:rFonts w:ascii="Times New Roman" w:hAnsi="Times New Roman" w:cs="Times New Roman"/>
        </w:rPr>
        <w:t>s)</w:t>
      </w:r>
      <w:r w:rsidR="00334CFC">
        <w:rPr>
          <w:rFonts w:ascii="Times New Roman" w:hAnsi="Times New Roman" w:cs="Times New Roman"/>
        </w:rPr>
        <w:t xml:space="preserve">, </w:t>
      </w:r>
      <w:r w:rsidR="007F41EA">
        <w:rPr>
          <w:rFonts w:ascii="Times New Roman" w:hAnsi="Times New Roman" w:cs="Times New Roman"/>
        </w:rPr>
        <w:t xml:space="preserve">the child’s responses were videotaped </w:t>
      </w:r>
      <w:r w:rsidR="0065657E">
        <w:rPr>
          <w:rFonts w:ascii="Times New Roman" w:hAnsi="Times New Roman" w:cs="Times New Roman"/>
        </w:rPr>
        <w:t>while</w:t>
      </w:r>
      <w:r w:rsidR="007F41EA">
        <w:rPr>
          <w:rFonts w:ascii="Times New Roman" w:hAnsi="Times New Roman" w:cs="Times New Roman"/>
        </w:rPr>
        <w:t xml:space="preserve"> the</w:t>
      </w:r>
      <w:r w:rsidR="0065657E">
        <w:rPr>
          <w:rFonts w:ascii="Times New Roman" w:hAnsi="Times New Roman" w:cs="Times New Roman"/>
        </w:rPr>
        <w:t xml:space="preserve"> researcher presented a neutral face (20 seconds)</w:t>
      </w:r>
      <w:r w:rsidR="00121AF0">
        <w:rPr>
          <w:rFonts w:ascii="Times New Roman" w:hAnsi="Times New Roman" w:cs="Times New Roman"/>
        </w:rPr>
        <w:t>,</w:t>
      </w:r>
      <w:r w:rsidR="00D72F82">
        <w:rPr>
          <w:rFonts w:ascii="Times New Roman" w:hAnsi="Times New Roman" w:cs="Times New Roman"/>
        </w:rPr>
        <w:t xml:space="preserve"> </w:t>
      </w:r>
      <w:r w:rsidR="00472506">
        <w:rPr>
          <w:rFonts w:ascii="Times New Roman" w:hAnsi="Times New Roman" w:cs="Times New Roman"/>
        </w:rPr>
        <w:t xml:space="preserve">then the </w:t>
      </w:r>
      <w:r w:rsidR="00D72F82">
        <w:rPr>
          <w:rFonts w:ascii="Times New Roman" w:hAnsi="Times New Roman" w:cs="Times New Roman"/>
        </w:rPr>
        <w:t xml:space="preserve">researcher continued to </w:t>
      </w:r>
      <w:r w:rsidR="00472506">
        <w:rPr>
          <w:rFonts w:ascii="Times New Roman" w:hAnsi="Times New Roman" w:cs="Times New Roman"/>
        </w:rPr>
        <w:t>exhibit</w:t>
      </w:r>
      <w:r w:rsidR="00D72F82">
        <w:rPr>
          <w:rFonts w:ascii="Times New Roman" w:hAnsi="Times New Roman" w:cs="Times New Roman"/>
        </w:rPr>
        <w:t xml:space="preserve"> a neutral face before the next gesture was demonstrated (70 seconds). The </w:t>
      </w:r>
      <w:r w:rsidR="00472506">
        <w:rPr>
          <w:rFonts w:ascii="Times New Roman" w:hAnsi="Times New Roman" w:cs="Times New Roman"/>
        </w:rPr>
        <w:t>gestures were presented in r</w:t>
      </w:r>
      <w:r w:rsidR="00480518">
        <w:rPr>
          <w:rFonts w:ascii="Times New Roman" w:hAnsi="Times New Roman" w:cs="Times New Roman"/>
        </w:rPr>
        <w:t xml:space="preserve">andom order </w:t>
      </w:r>
      <w:r w:rsidR="00472506">
        <w:rPr>
          <w:rFonts w:ascii="Times New Roman" w:hAnsi="Times New Roman" w:cs="Times New Roman"/>
        </w:rPr>
        <w:t xml:space="preserve">and the procedure was </w:t>
      </w:r>
      <w:r w:rsidR="00D72F82">
        <w:rPr>
          <w:rFonts w:ascii="Times New Roman" w:hAnsi="Times New Roman" w:cs="Times New Roman"/>
        </w:rPr>
        <w:t xml:space="preserve">repeated </w:t>
      </w:r>
      <w:r w:rsidR="00472506">
        <w:rPr>
          <w:rFonts w:ascii="Times New Roman" w:hAnsi="Times New Roman" w:cs="Times New Roman"/>
        </w:rPr>
        <w:t xml:space="preserve">until all four gestures had been </w:t>
      </w:r>
      <w:r w:rsidR="00825D92">
        <w:rPr>
          <w:rFonts w:ascii="Times New Roman" w:hAnsi="Times New Roman" w:cs="Times New Roman"/>
        </w:rPr>
        <w:t>modeled. R</w:t>
      </w:r>
      <w:r w:rsidR="0099035F">
        <w:rPr>
          <w:rFonts w:ascii="Times New Roman" w:hAnsi="Times New Roman" w:cs="Times New Roman"/>
        </w:rPr>
        <w:t xml:space="preserve">esponses were </w:t>
      </w:r>
      <w:r w:rsidR="00272E51">
        <w:rPr>
          <w:rFonts w:ascii="Times New Roman" w:hAnsi="Times New Roman" w:cs="Times New Roman"/>
        </w:rPr>
        <w:t xml:space="preserve">scored </w:t>
      </w:r>
      <w:r w:rsidR="00CB22A7">
        <w:rPr>
          <w:rFonts w:ascii="Times New Roman" w:hAnsi="Times New Roman" w:cs="Times New Roman"/>
        </w:rPr>
        <w:t xml:space="preserve">according to whether </w:t>
      </w:r>
      <w:r w:rsidR="00272E51">
        <w:rPr>
          <w:rFonts w:ascii="Times New Roman" w:hAnsi="Times New Roman" w:cs="Times New Roman"/>
        </w:rPr>
        <w:t xml:space="preserve">the newborns’ </w:t>
      </w:r>
      <w:r w:rsidR="00112DFA">
        <w:rPr>
          <w:rFonts w:ascii="Times New Roman" w:hAnsi="Times New Roman" w:cs="Times New Roman"/>
        </w:rPr>
        <w:t>behavior</w:t>
      </w:r>
      <w:r w:rsidR="00CB22A7">
        <w:rPr>
          <w:rFonts w:ascii="Times New Roman" w:hAnsi="Times New Roman" w:cs="Times New Roman"/>
        </w:rPr>
        <w:t xml:space="preserve"> was </w:t>
      </w:r>
      <w:r w:rsidR="003D678A">
        <w:rPr>
          <w:rFonts w:ascii="Times New Roman" w:hAnsi="Times New Roman" w:cs="Times New Roman"/>
        </w:rPr>
        <w:t xml:space="preserve">indicative </w:t>
      </w:r>
      <w:r w:rsidR="00272E51">
        <w:rPr>
          <w:rFonts w:ascii="Times New Roman" w:hAnsi="Times New Roman" w:cs="Times New Roman"/>
        </w:rPr>
        <w:t xml:space="preserve">of the </w:t>
      </w:r>
      <w:r w:rsidR="00D75694">
        <w:rPr>
          <w:rFonts w:ascii="Times New Roman" w:hAnsi="Times New Roman" w:cs="Times New Roman"/>
        </w:rPr>
        <w:t>modeled gesture.</w:t>
      </w:r>
      <w:r w:rsidR="00E2173A">
        <w:rPr>
          <w:rFonts w:ascii="Times New Roman" w:hAnsi="Times New Roman" w:cs="Times New Roman"/>
        </w:rPr>
        <w:t xml:space="preserve"> R</w:t>
      </w:r>
      <w:r w:rsidR="00F8591B" w:rsidRPr="000E557C">
        <w:rPr>
          <w:rFonts w:ascii="Times New Roman" w:hAnsi="Times New Roman" w:cs="Times New Roman"/>
        </w:rPr>
        <w:t xml:space="preserve">esults </w:t>
      </w:r>
      <w:r w:rsidR="004149F9">
        <w:rPr>
          <w:rFonts w:ascii="Times New Roman" w:hAnsi="Times New Roman" w:cs="Times New Roman"/>
        </w:rPr>
        <w:t xml:space="preserve">indicated that </w:t>
      </w:r>
      <w:r w:rsidR="0099035F">
        <w:rPr>
          <w:rFonts w:ascii="Times New Roman" w:hAnsi="Times New Roman" w:cs="Times New Roman"/>
        </w:rPr>
        <w:t xml:space="preserve">the </w:t>
      </w:r>
      <w:r w:rsidR="005C442B">
        <w:rPr>
          <w:rFonts w:ascii="Times New Roman" w:hAnsi="Times New Roman" w:cs="Times New Roman"/>
        </w:rPr>
        <w:t>behavioral r</w:t>
      </w:r>
      <w:r w:rsidR="004149F9">
        <w:rPr>
          <w:rFonts w:ascii="Times New Roman" w:hAnsi="Times New Roman" w:cs="Times New Roman"/>
        </w:rPr>
        <w:t xml:space="preserve">esponses </w:t>
      </w:r>
      <w:r w:rsidR="00D05D53">
        <w:rPr>
          <w:rFonts w:ascii="Times New Roman" w:hAnsi="Times New Roman" w:cs="Times New Roman"/>
        </w:rPr>
        <w:t>of children only weeks old m</w:t>
      </w:r>
      <w:r w:rsidR="004149F9">
        <w:rPr>
          <w:rFonts w:ascii="Times New Roman" w:hAnsi="Times New Roman" w:cs="Times New Roman"/>
        </w:rPr>
        <w:t>a</w:t>
      </w:r>
      <w:r w:rsidR="00D05D53">
        <w:rPr>
          <w:rFonts w:ascii="Times New Roman" w:hAnsi="Times New Roman" w:cs="Times New Roman"/>
        </w:rPr>
        <w:t>tched</w:t>
      </w:r>
      <w:r w:rsidR="004149F9">
        <w:rPr>
          <w:rFonts w:ascii="Times New Roman" w:hAnsi="Times New Roman" w:cs="Times New Roman"/>
        </w:rPr>
        <w:t xml:space="preserve"> the gestures they were shown. </w:t>
      </w:r>
      <w:r w:rsidR="00AE2B8E">
        <w:rPr>
          <w:rFonts w:ascii="Times New Roman" w:hAnsi="Times New Roman" w:cs="Times New Roman"/>
        </w:rPr>
        <w:t xml:space="preserve">However, </w:t>
      </w:r>
      <w:r w:rsidR="00083108">
        <w:rPr>
          <w:rFonts w:ascii="Times New Roman" w:hAnsi="Times New Roman" w:cs="Times New Roman"/>
        </w:rPr>
        <w:t>because some</w:t>
      </w:r>
      <w:r w:rsidR="00AE2B8E">
        <w:rPr>
          <w:rFonts w:ascii="Times New Roman" w:hAnsi="Times New Roman" w:cs="Times New Roman"/>
        </w:rPr>
        <w:t xml:space="preserve"> infants “missed” </w:t>
      </w:r>
      <w:r w:rsidR="00083108">
        <w:rPr>
          <w:rFonts w:ascii="Times New Roman" w:hAnsi="Times New Roman" w:cs="Times New Roman"/>
        </w:rPr>
        <w:t>gestures d</w:t>
      </w:r>
      <w:r w:rsidR="00DA42DE">
        <w:rPr>
          <w:rFonts w:ascii="Times New Roman" w:hAnsi="Times New Roman" w:cs="Times New Roman"/>
        </w:rPr>
        <w:t xml:space="preserve">ue to the </w:t>
      </w:r>
      <w:r w:rsidR="00055E21">
        <w:rPr>
          <w:rFonts w:ascii="Times New Roman" w:hAnsi="Times New Roman" w:cs="Times New Roman"/>
        </w:rPr>
        <w:t>brief 15-seco</w:t>
      </w:r>
      <w:r w:rsidR="00083108">
        <w:rPr>
          <w:rFonts w:ascii="Times New Roman" w:hAnsi="Times New Roman" w:cs="Times New Roman"/>
        </w:rPr>
        <w:t>nd display,</w:t>
      </w:r>
      <w:r w:rsidR="00091368">
        <w:rPr>
          <w:rFonts w:ascii="Times New Roman" w:hAnsi="Times New Roman" w:cs="Times New Roman"/>
        </w:rPr>
        <w:t xml:space="preserve"> some gestures were repeated. </w:t>
      </w:r>
      <w:r w:rsidR="00765FB6">
        <w:rPr>
          <w:rFonts w:ascii="Times New Roman" w:hAnsi="Times New Roman" w:cs="Times New Roman"/>
        </w:rPr>
        <w:t>As</w:t>
      </w:r>
      <w:r w:rsidR="000A199B">
        <w:rPr>
          <w:rFonts w:ascii="Times New Roman" w:hAnsi="Times New Roman" w:cs="Times New Roman"/>
        </w:rPr>
        <w:t xml:space="preserve"> the </w:t>
      </w:r>
      <w:r w:rsidR="00083108">
        <w:rPr>
          <w:rFonts w:ascii="Times New Roman" w:hAnsi="Times New Roman" w:cs="Times New Roman"/>
        </w:rPr>
        <w:t>researcher</w:t>
      </w:r>
      <w:r w:rsidR="00DA42DE">
        <w:rPr>
          <w:rFonts w:ascii="Times New Roman" w:hAnsi="Times New Roman" w:cs="Times New Roman"/>
        </w:rPr>
        <w:t xml:space="preserve"> </w:t>
      </w:r>
      <w:r w:rsidR="000A199B">
        <w:rPr>
          <w:rFonts w:ascii="Times New Roman" w:hAnsi="Times New Roman" w:cs="Times New Roman"/>
        </w:rPr>
        <w:t xml:space="preserve">may have </w:t>
      </w:r>
      <w:r w:rsidR="00EB64A3">
        <w:rPr>
          <w:rFonts w:ascii="Times New Roman" w:hAnsi="Times New Roman" w:cs="Times New Roman"/>
        </w:rPr>
        <w:t>unk</w:t>
      </w:r>
      <w:r w:rsidR="00514833">
        <w:rPr>
          <w:rFonts w:ascii="Times New Roman" w:hAnsi="Times New Roman" w:cs="Times New Roman"/>
        </w:rPr>
        <w:t>nowi</w:t>
      </w:r>
      <w:r w:rsidR="00EB64A3">
        <w:rPr>
          <w:rFonts w:ascii="Times New Roman" w:hAnsi="Times New Roman" w:cs="Times New Roman"/>
        </w:rPr>
        <w:t>ngly repeated the gesture until the in</w:t>
      </w:r>
      <w:r w:rsidR="00243F61">
        <w:rPr>
          <w:rFonts w:ascii="Times New Roman" w:hAnsi="Times New Roman" w:cs="Times New Roman"/>
        </w:rPr>
        <w:t>fant’s random behavior matched</w:t>
      </w:r>
      <w:r w:rsidR="00EB64A3">
        <w:rPr>
          <w:rFonts w:ascii="Times New Roman" w:hAnsi="Times New Roman" w:cs="Times New Roman"/>
        </w:rPr>
        <w:t xml:space="preserve"> the target gesture</w:t>
      </w:r>
      <w:r w:rsidR="00765FB6">
        <w:rPr>
          <w:rFonts w:ascii="Times New Roman" w:hAnsi="Times New Roman" w:cs="Times New Roman"/>
        </w:rPr>
        <w:t xml:space="preserve">, </w:t>
      </w:r>
      <w:r w:rsidR="000A5801">
        <w:rPr>
          <w:rFonts w:ascii="Times New Roman" w:hAnsi="Times New Roman" w:cs="Times New Roman"/>
        </w:rPr>
        <w:t>experiment two</w:t>
      </w:r>
      <w:r w:rsidR="00783C30">
        <w:rPr>
          <w:rFonts w:ascii="Times New Roman" w:hAnsi="Times New Roman" w:cs="Times New Roman"/>
        </w:rPr>
        <w:t xml:space="preserve"> </w:t>
      </w:r>
      <w:r w:rsidR="00647B70">
        <w:rPr>
          <w:rFonts w:ascii="Times New Roman" w:hAnsi="Times New Roman" w:cs="Times New Roman"/>
        </w:rPr>
        <w:t>was conducted to control</w:t>
      </w:r>
      <w:r w:rsidR="00783C30">
        <w:rPr>
          <w:rFonts w:ascii="Times New Roman" w:hAnsi="Times New Roman" w:cs="Times New Roman"/>
        </w:rPr>
        <w:t xml:space="preserve"> for this possibility.</w:t>
      </w:r>
      <w:r w:rsidR="000A5801">
        <w:rPr>
          <w:rFonts w:ascii="Times New Roman" w:hAnsi="Times New Roman" w:cs="Times New Roman"/>
        </w:rPr>
        <w:t xml:space="preserve"> </w:t>
      </w:r>
    </w:p>
    <w:p w14:paraId="4387D519" w14:textId="0067991F" w:rsidR="00B54B82" w:rsidRPr="000E557C" w:rsidRDefault="00D87873" w:rsidP="0041150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second e</w:t>
      </w:r>
      <w:r w:rsidR="000D6E76">
        <w:rPr>
          <w:rFonts w:ascii="Times New Roman" w:hAnsi="Times New Roman" w:cs="Times New Roman"/>
        </w:rPr>
        <w:t xml:space="preserve">xperiment </w:t>
      </w:r>
      <w:r w:rsidR="003D1190">
        <w:rPr>
          <w:rFonts w:ascii="Times New Roman" w:hAnsi="Times New Roman" w:cs="Times New Roman"/>
        </w:rPr>
        <w:t xml:space="preserve">consisted of </w:t>
      </w:r>
      <w:r w:rsidR="009030A5">
        <w:rPr>
          <w:rFonts w:ascii="Times New Roman" w:hAnsi="Times New Roman" w:cs="Times New Roman"/>
        </w:rPr>
        <w:t xml:space="preserve">16- to 21-day-old </w:t>
      </w:r>
      <w:r w:rsidR="00FA087D">
        <w:rPr>
          <w:rFonts w:ascii="Times New Roman" w:hAnsi="Times New Roman" w:cs="Times New Roman"/>
        </w:rPr>
        <w:t>(</w:t>
      </w:r>
      <w:r w:rsidR="003D1190">
        <w:rPr>
          <w:rFonts w:ascii="Times New Roman" w:hAnsi="Times New Roman" w:cs="Times New Roman"/>
        </w:rPr>
        <w:t xml:space="preserve">6 </w:t>
      </w:r>
      <w:r w:rsidR="009030A5">
        <w:rPr>
          <w:rFonts w:ascii="Times New Roman" w:hAnsi="Times New Roman" w:cs="Times New Roman"/>
        </w:rPr>
        <w:t>girls</w:t>
      </w:r>
      <w:r w:rsidR="003D1190">
        <w:rPr>
          <w:rFonts w:ascii="Times New Roman" w:hAnsi="Times New Roman" w:cs="Times New Roman"/>
        </w:rPr>
        <w:t>, 6 boys</w:t>
      </w:r>
      <w:r w:rsidR="00FA087D">
        <w:rPr>
          <w:rFonts w:ascii="Times New Roman" w:hAnsi="Times New Roman" w:cs="Times New Roman"/>
        </w:rPr>
        <w:t xml:space="preserve">) </w:t>
      </w:r>
      <w:r w:rsidR="009030A5">
        <w:rPr>
          <w:rFonts w:ascii="Times New Roman" w:hAnsi="Times New Roman" w:cs="Times New Roman"/>
        </w:rPr>
        <w:t xml:space="preserve">participants </w:t>
      </w:r>
      <w:r w:rsidR="00AC0CCF">
        <w:rPr>
          <w:rFonts w:ascii="Times New Roman" w:hAnsi="Times New Roman" w:cs="Times New Roman"/>
        </w:rPr>
        <w:t xml:space="preserve">whose imitation was </w:t>
      </w:r>
      <w:r w:rsidR="003A3F49">
        <w:rPr>
          <w:rFonts w:ascii="Times New Roman" w:hAnsi="Times New Roman" w:cs="Times New Roman"/>
        </w:rPr>
        <w:t xml:space="preserve">assessed </w:t>
      </w:r>
      <w:r w:rsidR="00AC0CCF">
        <w:rPr>
          <w:rFonts w:ascii="Times New Roman" w:hAnsi="Times New Roman" w:cs="Times New Roman"/>
        </w:rPr>
        <w:t>during</w:t>
      </w:r>
      <w:r w:rsidR="00F03A40">
        <w:rPr>
          <w:rFonts w:ascii="Times New Roman" w:hAnsi="Times New Roman" w:cs="Times New Roman"/>
        </w:rPr>
        <w:t xml:space="preserve"> one session </w:t>
      </w:r>
      <w:r w:rsidR="00C0341C">
        <w:rPr>
          <w:rFonts w:ascii="Times New Roman" w:hAnsi="Times New Roman" w:cs="Times New Roman"/>
        </w:rPr>
        <w:t>utilizing a pacifier technique</w:t>
      </w:r>
      <w:r w:rsidR="00F54ED2">
        <w:rPr>
          <w:rFonts w:ascii="Times New Roman" w:hAnsi="Times New Roman" w:cs="Times New Roman"/>
        </w:rPr>
        <w:t xml:space="preserve"> to ensure that the </w:t>
      </w:r>
      <w:r w:rsidR="00AC0CCF">
        <w:rPr>
          <w:rFonts w:ascii="Times New Roman" w:hAnsi="Times New Roman" w:cs="Times New Roman"/>
        </w:rPr>
        <w:t>adult model w</w:t>
      </w:r>
      <w:r w:rsidR="00F54ED2">
        <w:rPr>
          <w:rFonts w:ascii="Times New Roman" w:hAnsi="Times New Roman" w:cs="Times New Roman"/>
        </w:rPr>
        <w:t xml:space="preserve">as blind to the child’s </w:t>
      </w:r>
      <w:r w:rsidR="009A1A03">
        <w:rPr>
          <w:rFonts w:ascii="Times New Roman" w:hAnsi="Times New Roman" w:cs="Times New Roman"/>
        </w:rPr>
        <w:t>rea</w:t>
      </w:r>
      <w:r w:rsidR="00B86D89">
        <w:rPr>
          <w:rFonts w:ascii="Times New Roman" w:hAnsi="Times New Roman" w:cs="Times New Roman"/>
        </w:rPr>
        <w:t>ctions</w:t>
      </w:r>
      <w:r w:rsidR="00E34C44">
        <w:rPr>
          <w:rFonts w:ascii="Times New Roman" w:hAnsi="Times New Roman" w:cs="Times New Roman"/>
        </w:rPr>
        <w:t>. First, t</w:t>
      </w:r>
      <w:r w:rsidR="006C10FE">
        <w:rPr>
          <w:rFonts w:ascii="Times New Roman" w:hAnsi="Times New Roman" w:cs="Times New Roman"/>
        </w:rPr>
        <w:t xml:space="preserve">he </w:t>
      </w:r>
      <w:r w:rsidR="00E34C44">
        <w:rPr>
          <w:rFonts w:ascii="Times New Roman" w:hAnsi="Times New Roman" w:cs="Times New Roman"/>
        </w:rPr>
        <w:t>child was given a pacifier</w:t>
      </w:r>
      <w:r w:rsidR="003A4959">
        <w:rPr>
          <w:rFonts w:ascii="Times New Roman" w:hAnsi="Times New Roman" w:cs="Times New Roman"/>
        </w:rPr>
        <w:t xml:space="preserve"> while the </w:t>
      </w:r>
      <w:r w:rsidR="003A4959" w:rsidRPr="000E557C">
        <w:rPr>
          <w:rFonts w:ascii="Times New Roman" w:hAnsi="Times New Roman" w:cs="Times New Roman"/>
        </w:rPr>
        <w:t>experimenter demonst</w:t>
      </w:r>
      <w:r w:rsidR="00E34C44">
        <w:rPr>
          <w:rFonts w:ascii="Times New Roman" w:hAnsi="Times New Roman" w:cs="Times New Roman"/>
        </w:rPr>
        <w:t xml:space="preserve">rated a </w:t>
      </w:r>
      <w:r w:rsidR="009D30E3">
        <w:rPr>
          <w:rFonts w:ascii="Times New Roman" w:hAnsi="Times New Roman" w:cs="Times New Roman"/>
        </w:rPr>
        <w:t>neutral face (30 seconds). After the pacifier was removed,</w:t>
      </w:r>
      <w:r w:rsidR="004E2FDD">
        <w:rPr>
          <w:rFonts w:ascii="Times New Roman" w:hAnsi="Times New Roman" w:cs="Times New Roman"/>
        </w:rPr>
        <w:t xml:space="preserve"> the child </w:t>
      </w:r>
      <w:r w:rsidR="00947595">
        <w:rPr>
          <w:rFonts w:ascii="Times New Roman" w:hAnsi="Times New Roman" w:cs="Times New Roman"/>
        </w:rPr>
        <w:t>observe</w:t>
      </w:r>
      <w:r w:rsidR="004E2FDD">
        <w:rPr>
          <w:rFonts w:ascii="Times New Roman" w:hAnsi="Times New Roman" w:cs="Times New Roman"/>
        </w:rPr>
        <w:t>d a</w:t>
      </w:r>
      <w:r w:rsidR="008F7784">
        <w:rPr>
          <w:rFonts w:ascii="Times New Roman" w:hAnsi="Times New Roman" w:cs="Times New Roman"/>
        </w:rPr>
        <w:t xml:space="preserve"> </w:t>
      </w:r>
      <w:r w:rsidR="009D30E3">
        <w:rPr>
          <w:rFonts w:ascii="Times New Roman" w:hAnsi="Times New Roman" w:cs="Times New Roman"/>
        </w:rPr>
        <w:t xml:space="preserve">neutral face for 2 ½ minutes. </w:t>
      </w:r>
      <w:r w:rsidR="008F7784">
        <w:rPr>
          <w:rFonts w:ascii="Times New Roman" w:hAnsi="Times New Roman" w:cs="Times New Roman"/>
        </w:rPr>
        <w:t>F</w:t>
      </w:r>
      <w:r w:rsidR="00FF04B7">
        <w:rPr>
          <w:rFonts w:ascii="Times New Roman" w:hAnsi="Times New Roman" w:cs="Times New Roman"/>
        </w:rPr>
        <w:t xml:space="preserve">ollowing this baseline period, the infant’s pacifier </w:t>
      </w:r>
      <w:r w:rsidR="00897B61">
        <w:rPr>
          <w:rFonts w:ascii="Times New Roman" w:hAnsi="Times New Roman" w:cs="Times New Roman"/>
        </w:rPr>
        <w:t>was reinsert</w:t>
      </w:r>
      <w:r w:rsidR="0092130C">
        <w:rPr>
          <w:rFonts w:ascii="Times New Roman" w:hAnsi="Times New Roman" w:cs="Times New Roman"/>
        </w:rPr>
        <w:t>ed as the first gesture (</w:t>
      </w:r>
      <w:r w:rsidR="00EB6C26">
        <w:rPr>
          <w:rFonts w:ascii="Times New Roman" w:hAnsi="Times New Roman" w:cs="Times New Roman"/>
        </w:rPr>
        <w:t>tongue-</w:t>
      </w:r>
      <w:r w:rsidR="00897B61">
        <w:rPr>
          <w:rFonts w:ascii="Times New Roman" w:hAnsi="Times New Roman" w:cs="Times New Roman"/>
        </w:rPr>
        <w:t>protrusion</w:t>
      </w:r>
      <w:r w:rsidR="00EB6C26">
        <w:rPr>
          <w:rFonts w:ascii="Times New Roman" w:hAnsi="Times New Roman" w:cs="Times New Roman"/>
        </w:rPr>
        <w:t xml:space="preserve"> or mouth-</w:t>
      </w:r>
      <w:r w:rsidR="00897B61">
        <w:rPr>
          <w:rFonts w:ascii="Times New Roman" w:hAnsi="Times New Roman" w:cs="Times New Roman"/>
        </w:rPr>
        <w:t>opening</w:t>
      </w:r>
      <w:r w:rsidR="001E3881">
        <w:rPr>
          <w:rFonts w:ascii="Times New Roman" w:hAnsi="Times New Roman" w:cs="Times New Roman"/>
        </w:rPr>
        <w:t>, counterbalanced across participants</w:t>
      </w:r>
      <w:r w:rsidR="00897B61">
        <w:rPr>
          <w:rFonts w:ascii="Times New Roman" w:hAnsi="Times New Roman" w:cs="Times New Roman"/>
        </w:rPr>
        <w:t xml:space="preserve">) </w:t>
      </w:r>
      <w:r w:rsidR="0098232E">
        <w:rPr>
          <w:rFonts w:ascii="Times New Roman" w:hAnsi="Times New Roman" w:cs="Times New Roman"/>
        </w:rPr>
        <w:t xml:space="preserve">was modeled. Once the experimenter deemed the infant had observed the gesture </w:t>
      </w:r>
      <w:r w:rsidR="00CD183E">
        <w:rPr>
          <w:rFonts w:ascii="Times New Roman" w:hAnsi="Times New Roman" w:cs="Times New Roman"/>
        </w:rPr>
        <w:t>for 15 secon</w:t>
      </w:r>
      <w:r w:rsidR="008F7784">
        <w:rPr>
          <w:rFonts w:ascii="Times New Roman" w:hAnsi="Times New Roman" w:cs="Times New Roman"/>
        </w:rPr>
        <w:t xml:space="preserve">ds, they returned to a </w:t>
      </w:r>
      <w:r w:rsidR="00CD183E">
        <w:rPr>
          <w:rFonts w:ascii="Times New Roman" w:hAnsi="Times New Roman" w:cs="Times New Roman"/>
        </w:rPr>
        <w:t xml:space="preserve">neutral face and removed the </w:t>
      </w:r>
      <w:r w:rsidR="005E7FEE" w:rsidRPr="000E557C">
        <w:rPr>
          <w:rFonts w:ascii="Times New Roman" w:hAnsi="Times New Roman" w:cs="Times New Roman"/>
        </w:rPr>
        <w:t>infant</w:t>
      </w:r>
      <w:r w:rsidR="00CD183E">
        <w:rPr>
          <w:rFonts w:ascii="Times New Roman" w:hAnsi="Times New Roman" w:cs="Times New Roman"/>
        </w:rPr>
        <w:t xml:space="preserve">’s pacifier. </w:t>
      </w:r>
      <w:r w:rsidR="003E5598">
        <w:rPr>
          <w:rFonts w:ascii="Times New Roman" w:hAnsi="Times New Roman" w:cs="Times New Roman"/>
        </w:rPr>
        <w:t>For the next 2 ½ minute</w:t>
      </w:r>
      <w:r w:rsidR="003528E9">
        <w:rPr>
          <w:rFonts w:ascii="Times New Roman" w:hAnsi="Times New Roman" w:cs="Times New Roman"/>
        </w:rPr>
        <w:t xml:space="preserve">s, the child observed a </w:t>
      </w:r>
      <w:r w:rsidR="003E5598">
        <w:rPr>
          <w:rFonts w:ascii="Times New Roman" w:hAnsi="Times New Roman" w:cs="Times New Roman"/>
        </w:rPr>
        <w:t xml:space="preserve">neutral face </w:t>
      </w:r>
      <w:r w:rsidR="003528E9">
        <w:rPr>
          <w:rFonts w:ascii="Times New Roman" w:hAnsi="Times New Roman" w:cs="Times New Roman"/>
        </w:rPr>
        <w:t xml:space="preserve">while their responses were videotaped. </w:t>
      </w:r>
      <w:r w:rsidR="00596918">
        <w:rPr>
          <w:rFonts w:ascii="Times New Roman" w:hAnsi="Times New Roman" w:cs="Times New Roman"/>
        </w:rPr>
        <w:t>At the end of this first response period the infant’s pacifier was returned and the same procedure was r</w:t>
      </w:r>
      <w:r w:rsidR="00166B51">
        <w:rPr>
          <w:rFonts w:ascii="Times New Roman" w:hAnsi="Times New Roman" w:cs="Times New Roman"/>
        </w:rPr>
        <w:t>epeated for the second gesture. F</w:t>
      </w:r>
      <w:r w:rsidR="00DE4C35">
        <w:rPr>
          <w:rFonts w:ascii="Times New Roman" w:hAnsi="Times New Roman" w:cs="Times New Roman"/>
        </w:rPr>
        <w:t xml:space="preserve">requencies of tongue-protrusions and mouth-openings were then </w:t>
      </w:r>
      <w:r w:rsidR="00DE4C35">
        <w:rPr>
          <w:rFonts w:ascii="Times New Roman" w:hAnsi="Times New Roman" w:cs="Times New Roman"/>
        </w:rPr>
        <w:lastRenderedPageBreak/>
        <w:t>determined for e</w:t>
      </w:r>
      <w:r w:rsidR="00C16EE1">
        <w:rPr>
          <w:rFonts w:ascii="Times New Roman" w:hAnsi="Times New Roman" w:cs="Times New Roman"/>
        </w:rPr>
        <w:t xml:space="preserve">ach </w:t>
      </w:r>
      <w:r w:rsidR="000201BE">
        <w:rPr>
          <w:rFonts w:ascii="Times New Roman" w:hAnsi="Times New Roman" w:cs="Times New Roman"/>
        </w:rPr>
        <w:t>response period</w:t>
      </w:r>
      <w:r w:rsidR="007E7EAC">
        <w:rPr>
          <w:rFonts w:ascii="Times New Roman" w:hAnsi="Times New Roman" w:cs="Times New Roman"/>
        </w:rPr>
        <w:t xml:space="preserve">. </w:t>
      </w:r>
      <w:r w:rsidR="000F40E5">
        <w:rPr>
          <w:rFonts w:ascii="Times New Roman" w:hAnsi="Times New Roman" w:cs="Times New Roman"/>
        </w:rPr>
        <w:t>Infants</w:t>
      </w:r>
      <w:r w:rsidR="0001002F">
        <w:rPr>
          <w:rFonts w:ascii="Times New Roman" w:hAnsi="Times New Roman" w:cs="Times New Roman"/>
        </w:rPr>
        <w:t xml:space="preserve"> </w:t>
      </w:r>
      <w:r w:rsidR="005D6DF2">
        <w:rPr>
          <w:rFonts w:ascii="Times New Roman" w:hAnsi="Times New Roman" w:cs="Times New Roman"/>
        </w:rPr>
        <w:t>demonstrated significantly more tongue-</w:t>
      </w:r>
      <w:r w:rsidR="00767E31">
        <w:rPr>
          <w:rFonts w:ascii="Times New Roman" w:hAnsi="Times New Roman" w:cs="Times New Roman"/>
        </w:rPr>
        <w:t xml:space="preserve">protrusions directly after witnessing </w:t>
      </w:r>
      <w:r w:rsidR="005D6DF2">
        <w:rPr>
          <w:rFonts w:ascii="Times New Roman" w:hAnsi="Times New Roman" w:cs="Times New Roman"/>
        </w:rPr>
        <w:t xml:space="preserve">that behavior </w:t>
      </w:r>
      <w:r w:rsidR="00767E31">
        <w:rPr>
          <w:rFonts w:ascii="Times New Roman" w:hAnsi="Times New Roman" w:cs="Times New Roman"/>
        </w:rPr>
        <w:t xml:space="preserve">when compared to </w:t>
      </w:r>
      <w:r w:rsidR="005D6DF2">
        <w:rPr>
          <w:rFonts w:ascii="Times New Roman" w:hAnsi="Times New Roman" w:cs="Times New Roman"/>
        </w:rPr>
        <w:t xml:space="preserve">baseline </w:t>
      </w:r>
      <w:r w:rsidR="002176F4">
        <w:rPr>
          <w:rFonts w:ascii="Times New Roman" w:hAnsi="Times New Roman" w:cs="Times New Roman"/>
        </w:rPr>
        <w:t xml:space="preserve">or </w:t>
      </w:r>
      <w:r w:rsidR="00767E31">
        <w:rPr>
          <w:rFonts w:ascii="Times New Roman" w:hAnsi="Times New Roman" w:cs="Times New Roman"/>
        </w:rPr>
        <w:t>after the experimenter modeled mouth-opening</w:t>
      </w:r>
      <w:r w:rsidR="005D6DF2">
        <w:rPr>
          <w:rFonts w:ascii="Times New Roman" w:hAnsi="Times New Roman" w:cs="Times New Roman"/>
        </w:rPr>
        <w:t>.</w:t>
      </w:r>
      <w:r w:rsidR="001D0893">
        <w:rPr>
          <w:rFonts w:ascii="Times New Roman" w:hAnsi="Times New Roman" w:cs="Times New Roman"/>
        </w:rPr>
        <w:t xml:space="preserve"> Similar </w:t>
      </w:r>
      <w:r w:rsidR="005112E7">
        <w:rPr>
          <w:rFonts w:ascii="Times New Roman" w:hAnsi="Times New Roman" w:cs="Times New Roman"/>
        </w:rPr>
        <w:t>abilities</w:t>
      </w:r>
      <w:r w:rsidR="001D0893">
        <w:rPr>
          <w:rFonts w:ascii="Times New Roman" w:hAnsi="Times New Roman" w:cs="Times New Roman"/>
        </w:rPr>
        <w:t xml:space="preserve"> were foun</w:t>
      </w:r>
      <w:r w:rsidR="005112E7">
        <w:rPr>
          <w:rFonts w:ascii="Times New Roman" w:hAnsi="Times New Roman" w:cs="Times New Roman"/>
        </w:rPr>
        <w:t xml:space="preserve">d for mouth-opening </w:t>
      </w:r>
      <w:r w:rsidR="0041150A">
        <w:rPr>
          <w:rFonts w:ascii="Times New Roman" w:hAnsi="Times New Roman" w:cs="Times New Roman"/>
        </w:rPr>
        <w:t>as well. Par</w:t>
      </w:r>
      <w:r w:rsidR="003731E6">
        <w:rPr>
          <w:rFonts w:ascii="Times New Roman" w:hAnsi="Times New Roman" w:cs="Times New Roman"/>
        </w:rPr>
        <w:t xml:space="preserve">ticularly striking was that these </w:t>
      </w:r>
      <w:r w:rsidR="002D6AC2">
        <w:rPr>
          <w:rFonts w:ascii="Times New Roman" w:hAnsi="Times New Roman" w:cs="Times New Roman"/>
        </w:rPr>
        <w:t>very young newborns</w:t>
      </w:r>
      <w:r w:rsidR="0041150A">
        <w:rPr>
          <w:rFonts w:ascii="Times New Roman" w:hAnsi="Times New Roman" w:cs="Times New Roman"/>
        </w:rPr>
        <w:t xml:space="preserve"> </w:t>
      </w:r>
      <w:r w:rsidR="00353B5E">
        <w:rPr>
          <w:rFonts w:ascii="Times New Roman" w:hAnsi="Times New Roman" w:cs="Times New Roman"/>
        </w:rPr>
        <w:t>could</w:t>
      </w:r>
      <w:r w:rsidR="005D78A2" w:rsidRPr="000E557C">
        <w:rPr>
          <w:rFonts w:ascii="Times New Roman" w:hAnsi="Times New Roman" w:cs="Times New Roman"/>
        </w:rPr>
        <w:t xml:space="preserve"> </w:t>
      </w:r>
      <w:r w:rsidR="00BD4C36">
        <w:rPr>
          <w:rFonts w:ascii="Times New Roman" w:hAnsi="Times New Roman" w:cs="Times New Roman"/>
        </w:rPr>
        <w:t>defer their imitation</w:t>
      </w:r>
      <w:r w:rsidR="005D78A2" w:rsidRPr="000E557C">
        <w:rPr>
          <w:rFonts w:ascii="Times New Roman" w:hAnsi="Times New Roman" w:cs="Times New Roman"/>
        </w:rPr>
        <w:t xml:space="preserve"> until the </w:t>
      </w:r>
      <w:r w:rsidR="00BD4C36">
        <w:rPr>
          <w:rFonts w:ascii="Times New Roman" w:hAnsi="Times New Roman" w:cs="Times New Roman"/>
        </w:rPr>
        <w:t xml:space="preserve">gesture was no longer displayed on the </w:t>
      </w:r>
      <w:r w:rsidR="005D78A2" w:rsidRPr="000E557C">
        <w:rPr>
          <w:rFonts w:ascii="Times New Roman" w:hAnsi="Times New Roman" w:cs="Times New Roman"/>
        </w:rPr>
        <w:t>experimenter</w:t>
      </w:r>
      <w:r w:rsidR="0041150A">
        <w:rPr>
          <w:rFonts w:ascii="Times New Roman" w:hAnsi="Times New Roman" w:cs="Times New Roman"/>
        </w:rPr>
        <w:t>’</w:t>
      </w:r>
      <w:r w:rsidR="005D78A2" w:rsidRPr="000E557C">
        <w:rPr>
          <w:rFonts w:ascii="Times New Roman" w:hAnsi="Times New Roman" w:cs="Times New Roman"/>
        </w:rPr>
        <w:t>s face</w:t>
      </w:r>
      <w:r w:rsidR="003731E6">
        <w:rPr>
          <w:rFonts w:ascii="Times New Roman" w:hAnsi="Times New Roman" w:cs="Times New Roman"/>
        </w:rPr>
        <w:t>.</w:t>
      </w:r>
      <w:r w:rsidR="00165D75">
        <w:rPr>
          <w:rFonts w:ascii="Times New Roman" w:hAnsi="Times New Roman" w:cs="Times New Roman"/>
        </w:rPr>
        <w:t xml:space="preserve"> </w:t>
      </w:r>
    </w:p>
    <w:p w14:paraId="11DEE43D" w14:textId="1F5376F3" w:rsidR="00441F20" w:rsidRDefault="00EA09D0" w:rsidP="00441F20">
      <w:pPr>
        <w:spacing w:line="480" w:lineRule="auto"/>
        <w:rPr>
          <w:rFonts w:ascii="Times New Roman" w:hAnsi="Times New Roman" w:cs="Times New Roman"/>
        </w:rPr>
      </w:pPr>
      <w:r w:rsidRPr="000E557C">
        <w:rPr>
          <w:rFonts w:ascii="Times New Roman" w:hAnsi="Times New Roman" w:cs="Times New Roman"/>
        </w:rPr>
        <w:tab/>
      </w:r>
      <w:r w:rsidR="00636756">
        <w:rPr>
          <w:rFonts w:ascii="Times New Roman" w:hAnsi="Times New Roman" w:cs="Times New Roman"/>
        </w:rPr>
        <w:t xml:space="preserve">In discussing their findings, </w:t>
      </w:r>
      <w:r w:rsidR="00724E40">
        <w:rPr>
          <w:rFonts w:ascii="Times New Roman" w:hAnsi="Times New Roman" w:cs="Times New Roman"/>
        </w:rPr>
        <w:t xml:space="preserve">Meltzoff and Moore </w:t>
      </w:r>
      <w:r w:rsidR="00EB524F">
        <w:rPr>
          <w:rFonts w:ascii="Times New Roman" w:hAnsi="Times New Roman" w:cs="Times New Roman"/>
        </w:rPr>
        <w:t xml:space="preserve">countered </w:t>
      </w:r>
      <w:r w:rsidR="00545AA7">
        <w:rPr>
          <w:rFonts w:ascii="Times New Roman" w:hAnsi="Times New Roman" w:cs="Times New Roman"/>
        </w:rPr>
        <w:t xml:space="preserve">alternative explanations for </w:t>
      </w:r>
      <w:r w:rsidR="00636756">
        <w:rPr>
          <w:rFonts w:ascii="Times New Roman" w:hAnsi="Times New Roman" w:cs="Times New Roman"/>
        </w:rPr>
        <w:t>the participants’ imitation</w:t>
      </w:r>
      <w:r w:rsidR="004908F6">
        <w:rPr>
          <w:rFonts w:ascii="Times New Roman" w:hAnsi="Times New Roman" w:cs="Times New Roman"/>
        </w:rPr>
        <w:t>: t</w:t>
      </w:r>
      <w:r w:rsidR="00BF0BB6">
        <w:rPr>
          <w:rFonts w:ascii="Times New Roman" w:hAnsi="Times New Roman" w:cs="Times New Roman"/>
        </w:rPr>
        <w:t xml:space="preserve">hey </w:t>
      </w:r>
      <w:r w:rsidR="007503CE">
        <w:rPr>
          <w:rFonts w:ascii="Times New Roman" w:hAnsi="Times New Roman" w:cs="Times New Roman"/>
        </w:rPr>
        <w:t xml:space="preserve">negated </w:t>
      </w:r>
      <w:r w:rsidR="006867C1">
        <w:rPr>
          <w:rFonts w:ascii="Times New Roman" w:hAnsi="Times New Roman" w:cs="Times New Roman"/>
        </w:rPr>
        <w:t xml:space="preserve">suppositions of reinforcement from others, evolved behavioral patterns, as well as increases in </w:t>
      </w:r>
      <w:r w:rsidR="009473FA">
        <w:rPr>
          <w:rFonts w:ascii="Times New Roman" w:hAnsi="Times New Roman" w:cs="Times New Roman"/>
        </w:rPr>
        <w:t xml:space="preserve">stimuli-arousal. </w:t>
      </w:r>
      <w:r w:rsidR="006D66FD">
        <w:rPr>
          <w:rFonts w:ascii="Times New Roman" w:hAnsi="Times New Roman" w:cs="Times New Roman"/>
        </w:rPr>
        <w:t xml:space="preserve">While </w:t>
      </w:r>
      <w:r w:rsidR="00724E40">
        <w:rPr>
          <w:rFonts w:ascii="Times New Roman" w:hAnsi="Times New Roman" w:cs="Times New Roman"/>
        </w:rPr>
        <w:t xml:space="preserve">some debate whether their results </w:t>
      </w:r>
      <w:r w:rsidR="004908F6">
        <w:rPr>
          <w:rFonts w:ascii="Times New Roman" w:hAnsi="Times New Roman" w:cs="Times New Roman"/>
        </w:rPr>
        <w:t xml:space="preserve">represent </w:t>
      </w:r>
      <w:r w:rsidR="00724E40">
        <w:rPr>
          <w:rFonts w:ascii="Times New Roman" w:hAnsi="Times New Roman" w:cs="Times New Roman"/>
        </w:rPr>
        <w:t>pure imitation</w:t>
      </w:r>
      <w:r w:rsidR="001B0D03">
        <w:rPr>
          <w:rFonts w:ascii="Times New Roman" w:hAnsi="Times New Roman" w:cs="Times New Roman"/>
        </w:rPr>
        <w:t xml:space="preserve"> </w:t>
      </w:r>
      <w:r w:rsidR="003045D5">
        <w:rPr>
          <w:rFonts w:ascii="Times New Roman" w:hAnsi="Times New Roman" w:cs="Times New Roman"/>
        </w:rPr>
        <w:t>(cf. Jones, 2009)</w:t>
      </w:r>
      <w:r w:rsidR="006D66FD">
        <w:rPr>
          <w:rFonts w:ascii="Times New Roman" w:hAnsi="Times New Roman" w:cs="Times New Roman"/>
        </w:rPr>
        <w:t>, th</w:t>
      </w:r>
      <w:r w:rsidR="00314B1E">
        <w:rPr>
          <w:rFonts w:ascii="Times New Roman" w:hAnsi="Times New Roman" w:cs="Times New Roman"/>
        </w:rPr>
        <w:t xml:space="preserve">e findings of Meltzoff and Moore </w:t>
      </w:r>
      <w:r w:rsidR="00724E40">
        <w:rPr>
          <w:rFonts w:ascii="Times New Roman" w:hAnsi="Times New Roman" w:cs="Times New Roman"/>
        </w:rPr>
        <w:t xml:space="preserve">shifted </w:t>
      </w:r>
      <w:r w:rsidR="00F662BD">
        <w:rPr>
          <w:rFonts w:ascii="Times New Roman" w:hAnsi="Times New Roman" w:cs="Times New Roman"/>
        </w:rPr>
        <w:t>our understanding of</w:t>
      </w:r>
      <w:r w:rsidR="00441F20">
        <w:rPr>
          <w:rFonts w:ascii="Times New Roman" w:hAnsi="Times New Roman" w:cs="Times New Roman"/>
        </w:rPr>
        <w:t xml:space="preserve"> infants’ cognitive abiliti</w:t>
      </w:r>
      <w:r w:rsidR="00441F20" w:rsidRPr="00441F20">
        <w:rPr>
          <w:rFonts w:ascii="Times New Roman" w:hAnsi="Times New Roman" w:cs="Times New Roman"/>
        </w:rPr>
        <w:t xml:space="preserve">es. </w:t>
      </w:r>
      <w:r w:rsidR="00035B61">
        <w:rPr>
          <w:rFonts w:ascii="Times New Roman" w:hAnsi="Times New Roman" w:cs="Times New Roman"/>
        </w:rPr>
        <w:t xml:space="preserve">Contrary to </w:t>
      </w:r>
      <w:r w:rsidR="0037679C">
        <w:rPr>
          <w:rFonts w:ascii="Times New Roman" w:hAnsi="Times New Roman" w:cs="Times New Roman"/>
        </w:rPr>
        <w:t xml:space="preserve">prevailing views suggesting that </w:t>
      </w:r>
      <w:r w:rsidR="00441F20" w:rsidRPr="00441F20">
        <w:rPr>
          <w:rFonts w:ascii="Times New Roman" w:hAnsi="Times New Roman" w:cs="Times New Roman"/>
        </w:rPr>
        <w:t xml:space="preserve">abilities to </w:t>
      </w:r>
      <w:r w:rsidR="00035B61">
        <w:rPr>
          <w:rFonts w:ascii="Times New Roman" w:hAnsi="Times New Roman" w:cs="Times New Roman"/>
        </w:rPr>
        <w:t>associate our</w:t>
      </w:r>
      <w:r w:rsidR="00441F20" w:rsidRPr="00441F20">
        <w:rPr>
          <w:rFonts w:ascii="Times New Roman" w:hAnsi="Times New Roman" w:cs="Times New Roman"/>
        </w:rPr>
        <w:t xml:space="preserve"> own perceptua</w:t>
      </w:r>
      <w:r w:rsidR="00035B61">
        <w:rPr>
          <w:rFonts w:ascii="Times New Roman" w:hAnsi="Times New Roman" w:cs="Times New Roman"/>
        </w:rPr>
        <w:t>lly-unavailable behaviors with others’ actions</w:t>
      </w:r>
      <w:r w:rsidR="00441F20" w:rsidRPr="00441F20">
        <w:rPr>
          <w:rFonts w:ascii="Times New Roman" w:hAnsi="Times New Roman" w:cs="Times New Roman"/>
        </w:rPr>
        <w:t xml:space="preserve"> was the culmination of months of postnatal experience and cognitive </w:t>
      </w:r>
      <w:r w:rsidR="00FE534B">
        <w:rPr>
          <w:rFonts w:ascii="Times New Roman" w:hAnsi="Times New Roman" w:cs="Times New Roman"/>
        </w:rPr>
        <w:t xml:space="preserve">growth, </w:t>
      </w:r>
      <w:r w:rsidR="00441F20" w:rsidRPr="00441F20">
        <w:rPr>
          <w:rFonts w:ascii="Times New Roman" w:hAnsi="Times New Roman" w:cs="Times New Roman"/>
        </w:rPr>
        <w:t>Meltzoff and Moore</w:t>
      </w:r>
      <w:r w:rsidR="00441F20">
        <w:rPr>
          <w:rFonts w:ascii="Times New Roman" w:hAnsi="Times New Roman" w:cs="Times New Roman"/>
        </w:rPr>
        <w:t xml:space="preserve"> (1977)</w:t>
      </w:r>
      <w:r w:rsidR="00441F20" w:rsidRPr="00441F20">
        <w:rPr>
          <w:rFonts w:ascii="Times New Roman" w:hAnsi="Times New Roman" w:cs="Times New Roman"/>
        </w:rPr>
        <w:t xml:space="preserve"> </w:t>
      </w:r>
      <w:r w:rsidR="00B34F58">
        <w:rPr>
          <w:rFonts w:ascii="Times New Roman" w:hAnsi="Times New Roman" w:cs="Times New Roman"/>
        </w:rPr>
        <w:t>revealed</w:t>
      </w:r>
      <w:r w:rsidR="00441F20" w:rsidRPr="00441F20">
        <w:rPr>
          <w:rFonts w:ascii="Times New Roman" w:hAnsi="Times New Roman" w:cs="Times New Roman"/>
        </w:rPr>
        <w:t xml:space="preserve"> that </w:t>
      </w:r>
      <w:r w:rsidR="0037679C">
        <w:rPr>
          <w:rFonts w:ascii="Times New Roman" w:hAnsi="Times New Roman" w:cs="Times New Roman"/>
        </w:rPr>
        <w:t xml:space="preserve">imitation </w:t>
      </w:r>
      <w:r w:rsidR="00B34F58">
        <w:rPr>
          <w:rFonts w:ascii="Times New Roman" w:hAnsi="Times New Roman" w:cs="Times New Roman"/>
        </w:rPr>
        <w:t>instead is t</w:t>
      </w:r>
      <w:r w:rsidR="00441F20" w:rsidRPr="00441F20">
        <w:rPr>
          <w:rFonts w:ascii="Times New Roman" w:hAnsi="Times New Roman" w:cs="Times New Roman"/>
        </w:rPr>
        <w:t xml:space="preserve">he </w:t>
      </w:r>
      <w:r w:rsidR="00441F20" w:rsidRPr="00441F20">
        <w:rPr>
          <w:rFonts w:ascii="Times New Roman" w:hAnsi="Times New Roman" w:cs="Times New Roman"/>
          <w:i/>
        </w:rPr>
        <w:t>foundation</w:t>
      </w:r>
      <w:r w:rsidR="0037679C">
        <w:rPr>
          <w:rFonts w:ascii="Times New Roman" w:hAnsi="Times New Roman" w:cs="Times New Roman"/>
        </w:rPr>
        <w:t xml:space="preserve"> for children’s imminent</w:t>
      </w:r>
      <w:r w:rsidR="00D6172D">
        <w:rPr>
          <w:rFonts w:ascii="Times New Roman" w:hAnsi="Times New Roman" w:cs="Times New Roman"/>
        </w:rPr>
        <w:t xml:space="preserve"> </w:t>
      </w:r>
      <w:r w:rsidR="00441F20" w:rsidRPr="00441F20">
        <w:rPr>
          <w:rFonts w:ascii="Times New Roman" w:hAnsi="Times New Roman" w:cs="Times New Roman"/>
        </w:rPr>
        <w:t>social an</w:t>
      </w:r>
      <w:r w:rsidR="0037679C">
        <w:rPr>
          <w:rFonts w:ascii="Times New Roman" w:hAnsi="Times New Roman" w:cs="Times New Roman"/>
        </w:rPr>
        <w:t>d cognitive development</w:t>
      </w:r>
      <w:r w:rsidR="00B34F58">
        <w:rPr>
          <w:rFonts w:ascii="Times New Roman" w:hAnsi="Times New Roman" w:cs="Times New Roman"/>
        </w:rPr>
        <w:t xml:space="preserve">, enabling us to </w:t>
      </w:r>
      <w:r w:rsidR="006D6549">
        <w:rPr>
          <w:rFonts w:ascii="Times New Roman" w:hAnsi="Times New Roman" w:cs="Times New Roman"/>
        </w:rPr>
        <w:t xml:space="preserve">transmit knowledge </w:t>
      </w:r>
      <w:r w:rsidR="005D04C9">
        <w:rPr>
          <w:rFonts w:ascii="Times New Roman" w:hAnsi="Times New Roman" w:cs="Times New Roman"/>
        </w:rPr>
        <w:t xml:space="preserve">to each other, </w:t>
      </w:r>
      <w:r w:rsidR="006D6549">
        <w:rPr>
          <w:rFonts w:ascii="Times New Roman" w:hAnsi="Times New Roman" w:cs="Times New Roman"/>
        </w:rPr>
        <w:t xml:space="preserve">as well as generations to come. </w:t>
      </w:r>
    </w:p>
    <w:p w14:paraId="76FF38D6" w14:textId="12CCC59A" w:rsidR="00632DC6" w:rsidRDefault="00632DC6" w:rsidP="000E557C">
      <w:pPr>
        <w:spacing w:line="480" w:lineRule="auto"/>
        <w:rPr>
          <w:rFonts w:ascii="Times New Roman" w:hAnsi="Times New Roman" w:cs="Times New Roman"/>
          <w:b/>
        </w:rPr>
      </w:pPr>
      <w:r w:rsidRPr="000E557C">
        <w:rPr>
          <w:rFonts w:ascii="Times New Roman" w:hAnsi="Times New Roman" w:cs="Times New Roman"/>
          <w:b/>
        </w:rPr>
        <w:t>Further readings:</w:t>
      </w:r>
    </w:p>
    <w:p w14:paraId="54C56023" w14:textId="794356DC" w:rsidR="000E557C" w:rsidRDefault="001D5E4F" w:rsidP="001D5E4F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Gergely, G., &amp; Csibra, G. (2006). Sylvia’s recipe: The role of imitation and pedagogy in the transmission of cultural knowledge. In </w:t>
      </w:r>
      <w:r w:rsidR="0006739E">
        <w:rPr>
          <w:rFonts w:ascii="Times New Roman" w:hAnsi="Times New Roman" w:cs="Times New Roman"/>
        </w:rPr>
        <w:t xml:space="preserve">N.J. Enfield &amp; S.C. Levenson (Eds.) </w:t>
      </w:r>
      <w:r w:rsidR="003D6C31">
        <w:rPr>
          <w:rFonts w:ascii="Times New Roman" w:hAnsi="Times New Roman" w:cs="Times New Roman"/>
          <w:i/>
        </w:rPr>
        <w:t>Roots of human sociality: Culture, c</w:t>
      </w:r>
      <w:r w:rsidR="0006739E">
        <w:rPr>
          <w:rFonts w:ascii="Times New Roman" w:hAnsi="Times New Roman" w:cs="Times New Roman"/>
          <w:i/>
        </w:rPr>
        <w:t>og</w:t>
      </w:r>
      <w:r w:rsidR="003D6C31">
        <w:rPr>
          <w:rFonts w:ascii="Times New Roman" w:hAnsi="Times New Roman" w:cs="Times New Roman"/>
          <w:i/>
        </w:rPr>
        <w:t>nition, and human i</w:t>
      </w:r>
      <w:r w:rsidR="0006739E">
        <w:rPr>
          <w:rFonts w:ascii="Times New Roman" w:hAnsi="Times New Roman" w:cs="Times New Roman"/>
          <w:i/>
        </w:rPr>
        <w:t xml:space="preserve">nteraction </w:t>
      </w:r>
      <w:r w:rsidR="0006739E">
        <w:rPr>
          <w:rFonts w:ascii="Times New Roman" w:hAnsi="Times New Roman" w:cs="Times New Roman"/>
        </w:rPr>
        <w:t>(pp. 229-255). Oxford: Berg.</w:t>
      </w:r>
    </w:p>
    <w:p w14:paraId="276827BD" w14:textId="6CE976EE" w:rsidR="007C7E95" w:rsidRDefault="007C7E95" w:rsidP="001D5E4F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Jones, S.S. (</w:t>
      </w:r>
      <w:r w:rsidR="00173016">
        <w:rPr>
          <w:rFonts w:ascii="Times New Roman" w:hAnsi="Times New Roman" w:cs="Times New Roman"/>
        </w:rPr>
        <w:t>200</w:t>
      </w:r>
      <w:r w:rsidR="004B6AE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). </w:t>
      </w:r>
      <w:r w:rsidR="004B6AED">
        <w:rPr>
          <w:rFonts w:ascii="Times New Roman" w:hAnsi="Times New Roman" w:cs="Times New Roman"/>
        </w:rPr>
        <w:t>The development of imitation in infancy</w:t>
      </w:r>
      <w:r w:rsidR="00173016">
        <w:rPr>
          <w:rFonts w:ascii="Times New Roman" w:hAnsi="Times New Roman" w:cs="Times New Roman"/>
        </w:rPr>
        <w:t xml:space="preserve">. </w:t>
      </w:r>
      <w:r w:rsidR="004059EA">
        <w:rPr>
          <w:rFonts w:ascii="Times New Roman" w:hAnsi="Times New Roman" w:cs="Times New Roman"/>
          <w:i/>
        </w:rPr>
        <w:t>Philosophical Transactions of the Royal Society B: Biological Sciences</w:t>
      </w:r>
      <w:r w:rsidR="00173016">
        <w:rPr>
          <w:rFonts w:ascii="Times New Roman" w:hAnsi="Times New Roman" w:cs="Times New Roman"/>
          <w:i/>
        </w:rPr>
        <w:t xml:space="preserve">, </w:t>
      </w:r>
      <w:r w:rsidR="004059EA">
        <w:rPr>
          <w:rFonts w:ascii="Times New Roman" w:hAnsi="Times New Roman" w:cs="Times New Roman"/>
          <w:i/>
        </w:rPr>
        <w:t>364</w:t>
      </w:r>
      <w:r w:rsidR="00C245DF">
        <w:rPr>
          <w:rFonts w:ascii="Times New Roman" w:hAnsi="Times New Roman" w:cs="Times New Roman"/>
        </w:rPr>
        <w:t>(1</w:t>
      </w:r>
      <w:r w:rsidR="004059EA">
        <w:rPr>
          <w:rFonts w:ascii="Times New Roman" w:hAnsi="Times New Roman" w:cs="Times New Roman"/>
        </w:rPr>
        <w:t>528), 2325-2335</w:t>
      </w:r>
      <w:r w:rsidR="00C245DF">
        <w:rPr>
          <w:rFonts w:ascii="Times New Roman" w:hAnsi="Times New Roman" w:cs="Times New Roman"/>
        </w:rPr>
        <w:t>.</w:t>
      </w:r>
    </w:p>
    <w:p w14:paraId="069C7DFD" w14:textId="77777777" w:rsidR="005C14AD" w:rsidRDefault="00BB0C3D" w:rsidP="00D27AAC">
      <w:pPr>
        <w:spacing w:line="480" w:lineRule="auto"/>
        <w:ind w:left="720" w:hanging="72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Meltzoff, A.N., &amp; Moore, M.K. (1977). Imitation of facial and manual gestures by human neonates. </w:t>
      </w:r>
      <w:r>
        <w:rPr>
          <w:rFonts w:ascii="Times New Roman" w:eastAsia="Times New Roman" w:hAnsi="Times New Roman" w:cs="Times New Roman"/>
          <w:i/>
          <w:shd w:val="clear" w:color="auto" w:fill="FFFFFF"/>
        </w:rPr>
        <w:t>Science, 198</w:t>
      </w:r>
      <w:r>
        <w:rPr>
          <w:rFonts w:ascii="Times New Roman" w:eastAsia="Times New Roman" w:hAnsi="Times New Roman" w:cs="Times New Roman"/>
          <w:shd w:val="clear" w:color="auto" w:fill="FFFFFF"/>
        </w:rPr>
        <w:t>(4312), 75-78.</w:t>
      </w:r>
    </w:p>
    <w:p w14:paraId="52336C5C" w14:textId="0670B8FB" w:rsidR="0059321F" w:rsidRPr="000E557C" w:rsidRDefault="005C77A0" w:rsidP="000E557C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Piaget, J., &amp; Inhelder, B. (1966/1969). </w:t>
      </w:r>
      <w:r>
        <w:rPr>
          <w:rFonts w:ascii="Times New Roman" w:hAnsi="Times New Roman" w:cs="Times New Roman"/>
          <w:i/>
        </w:rPr>
        <w:t xml:space="preserve">The </w:t>
      </w:r>
      <w:r w:rsidR="003D6C31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</w:rPr>
        <w:t xml:space="preserve">sychology of the </w:t>
      </w:r>
      <w:r w:rsidR="003D6C31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</w:rPr>
        <w:t>hild</w:t>
      </w:r>
      <w:r w:rsidR="003D6C31">
        <w:rPr>
          <w:rFonts w:ascii="Times New Roman" w:hAnsi="Times New Roman" w:cs="Times New Roman"/>
          <w:i/>
        </w:rPr>
        <w:t xml:space="preserve">. </w:t>
      </w:r>
      <w:r w:rsidR="003D6C31">
        <w:rPr>
          <w:rFonts w:ascii="Times New Roman" w:hAnsi="Times New Roman" w:cs="Times New Roman"/>
        </w:rPr>
        <w:t>New York: Basic.</w:t>
      </w:r>
    </w:p>
    <w:sectPr w:rsidR="0059321F" w:rsidRPr="000E557C" w:rsidSect="00035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41B2B"/>
    <w:multiLevelType w:val="hybridMultilevel"/>
    <w:tmpl w:val="79FE9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B4004"/>
    <w:multiLevelType w:val="hybridMultilevel"/>
    <w:tmpl w:val="0D524D76"/>
    <w:lvl w:ilvl="0" w:tplc="02FA9AC6">
      <w:start w:val="9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624362"/>
    <w:multiLevelType w:val="hybridMultilevel"/>
    <w:tmpl w:val="1BD6315E"/>
    <w:lvl w:ilvl="0" w:tplc="F92EE246">
      <w:start w:val="9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0A236F5"/>
    <w:multiLevelType w:val="hybridMultilevel"/>
    <w:tmpl w:val="E990F088"/>
    <w:lvl w:ilvl="0" w:tplc="F964FC0C">
      <w:start w:val="9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4400D73"/>
    <w:multiLevelType w:val="hybridMultilevel"/>
    <w:tmpl w:val="5654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FA"/>
    <w:rsid w:val="00001F0C"/>
    <w:rsid w:val="0001002F"/>
    <w:rsid w:val="000201BE"/>
    <w:rsid w:val="00023C3B"/>
    <w:rsid w:val="00035762"/>
    <w:rsid w:val="00035B61"/>
    <w:rsid w:val="00044886"/>
    <w:rsid w:val="00044F3A"/>
    <w:rsid w:val="00052270"/>
    <w:rsid w:val="00055E21"/>
    <w:rsid w:val="00062B1B"/>
    <w:rsid w:val="000658DD"/>
    <w:rsid w:val="0006739E"/>
    <w:rsid w:val="00077E77"/>
    <w:rsid w:val="00083108"/>
    <w:rsid w:val="000908DD"/>
    <w:rsid w:val="00091368"/>
    <w:rsid w:val="00094AFF"/>
    <w:rsid w:val="000A199B"/>
    <w:rsid w:val="000A1BF0"/>
    <w:rsid w:val="000A55E3"/>
    <w:rsid w:val="000A5801"/>
    <w:rsid w:val="000D25A2"/>
    <w:rsid w:val="000D2F0D"/>
    <w:rsid w:val="000D6E76"/>
    <w:rsid w:val="000E407D"/>
    <w:rsid w:val="000E557C"/>
    <w:rsid w:val="000E63EE"/>
    <w:rsid w:val="000F40E5"/>
    <w:rsid w:val="000F6746"/>
    <w:rsid w:val="00100B60"/>
    <w:rsid w:val="00105620"/>
    <w:rsid w:val="001058E2"/>
    <w:rsid w:val="00107E64"/>
    <w:rsid w:val="00112BBE"/>
    <w:rsid w:val="00112DFA"/>
    <w:rsid w:val="00121AF0"/>
    <w:rsid w:val="00125C19"/>
    <w:rsid w:val="00126473"/>
    <w:rsid w:val="00152886"/>
    <w:rsid w:val="001650E5"/>
    <w:rsid w:val="0016517C"/>
    <w:rsid w:val="00165D75"/>
    <w:rsid w:val="00166B51"/>
    <w:rsid w:val="00173016"/>
    <w:rsid w:val="001747A5"/>
    <w:rsid w:val="001771D3"/>
    <w:rsid w:val="00192D0F"/>
    <w:rsid w:val="001A18F7"/>
    <w:rsid w:val="001A731A"/>
    <w:rsid w:val="001A7C80"/>
    <w:rsid w:val="001B0D03"/>
    <w:rsid w:val="001B7487"/>
    <w:rsid w:val="001D03B0"/>
    <w:rsid w:val="001D0893"/>
    <w:rsid w:val="001D5E4F"/>
    <w:rsid w:val="001D786D"/>
    <w:rsid w:val="001E3881"/>
    <w:rsid w:val="001E46DC"/>
    <w:rsid w:val="001F0233"/>
    <w:rsid w:val="001F1B19"/>
    <w:rsid w:val="00201B08"/>
    <w:rsid w:val="00204ADB"/>
    <w:rsid w:val="002176F4"/>
    <w:rsid w:val="0022373C"/>
    <w:rsid w:val="00243F61"/>
    <w:rsid w:val="00250C7C"/>
    <w:rsid w:val="00252FB3"/>
    <w:rsid w:val="002537C4"/>
    <w:rsid w:val="002621AE"/>
    <w:rsid w:val="00264021"/>
    <w:rsid w:val="00265B17"/>
    <w:rsid w:val="00272E51"/>
    <w:rsid w:val="002751D9"/>
    <w:rsid w:val="0027649F"/>
    <w:rsid w:val="002775F9"/>
    <w:rsid w:val="002874DD"/>
    <w:rsid w:val="0029417A"/>
    <w:rsid w:val="002A78DF"/>
    <w:rsid w:val="002C5990"/>
    <w:rsid w:val="002C646B"/>
    <w:rsid w:val="002D6AC2"/>
    <w:rsid w:val="002E3B51"/>
    <w:rsid w:val="002E7ED3"/>
    <w:rsid w:val="002F63D5"/>
    <w:rsid w:val="003045D5"/>
    <w:rsid w:val="003049F8"/>
    <w:rsid w:val="003058E1"/>
    <w:rsid w:val="00310BDE"/>
    <w:rsid w:val="00314B1E"/>
    <w:rsid w:val="00315F65"/>
    <w:rsid w:val="003272EB"/>
    <w:rsid w:val="00334CFC"/>
    <w:rsid w:val="00335652"/>
    <w:rsid w:val="00342FD6"/>
    <w:rsid w:val="003527C8"/>
    <w:rsid w:val="003528E9"/>
    <w:rsid w:val="00353644"/>
    <w:rsid w:val="00353B5E"/>
    <w:rsid w:val="00353CA8"/>
    <w:rsid w:val="0036503E"/>
    <w:rsid w:val="003731E6"/>
    <w:rsid w:val="003756D7"/>
    <w:rsid w:val="00375B44"/>
    <w:rsid w:val="0037679C"/>
    <w:rsid w:val="00383E3F"/>
    <w:rsid w:val="00387741"/>
    <w:rsid w:val="003940B1"/>
    <w:rsid w:val="003A3F49"/>
    <w:rsid w:val="003A4959"/>
    <w:rsid w:val="003A5AE8"/>
    <w:rsid w:val="003C17CD"/>
    <w:rsid w:val="003D1190"/>
    <w:rsid w:val="003D4275"/>
    <w:rsid w:val="003D678A"/>
    <w:rsid w:val="003D6C31"/>
    <w:rsid w:val="003E15D7"/>
    <w:rsid w:val="003E5598"/>
    <w:rsid w:val="004059EA"/>
    <w:rsid w:val="00406B79"/>
    <w:rsid w:val="00410103"/>
    <w:rsid w:val="0041150A"/>
    <w:rsid w:val="004149F9"/>
    <w:rsid w:val="00422205"/>
    <w:rsid w:val="00441F20"/>
    <w:rsid w:val="00443DFB"/>
    <w:rsid w:val="00447C15"/>
    <w:rsid w:val="00447D86"/>
    <w:rsid w:val="00450232"/>
    <w:rsid w:val="00452250"/>
    <w:rsid w:val="00454A68"/>
    <w:rsid w:val="00454EF6"/>
    <w:rsid w:val="00465853"/>
    <w:rsid w:val="00467DC9"/>
    <w:rsid w:val="0047122F"/>
    <w:rsid w:val="00472506"/>
    <w:rsid w:val="00472DC9"/>
    <w:rsid w:val="00476036"/>
    <w:rsid w:val="00477973"/>
    <w:rsid w:val="00480518"/>
    <w:rsid w:val="004908F6"/>
    <w:rsid w:val="004A6CFC"/>
    <w:rsid w:val="004B6AED"/>
    <w:rsid w:val="004C0707"/>
    <w:rsid w:val="004C1926"/>
    <w:rsid w:val="004E2FDD"/>
    <w:rsid w:val="004F465E"/>
    <w:rsid w:val="004F664D"/>
    <w:rsid w:val="005006F2"/>
    <w:rsid w:val="005077FF"/>
    <w:rsid w:val="005112E7"/>
    <w:rsid w:val="00512B86"/>
    <w:rsid w:val="005139F7"/>
    <w:rsid w:val="00514833"/>
    <w:rsid w:val="005161D7"/>
    <w:rsid w:val="00532204"/>
    <w:rsid w:val="00534931"/>
    <w:rsid w:val="00543F15"/>
    <w:rsid w:val="00545AA7"/>
    <w:rsid w:val="00552708"/>
    <w:rsid w:val="00557B75"/>
    <w:rsid w:val="005600FD"/>
    <w:rsid w:val="00570AA6"/>
    <w:rsid w:val="005800D5"/>
    <w:rsid w:val="005848E6"/>
    <w:rsid w:val="0059321F"/>
    <w:rsid w:val="00596918"/>
    <w:rsid w:val="005A30F4"/>
    <w:rsid w:val="005C14AD"/>
    <w:rsid w:val="005C2992"/>
    <w:rsid w:val="005C442B"/>
    <w:rsid w:val="005C4D03"/>
    <w:rsid w:val="005C50B8"/>
    <w:rsid w:val="005C77A0"/>
    <w:rsid w:val="005D04C9"/>
    <w:rsid w:val="005D40C9"/>
    <w:rsid w:val="005D6DF2"/>
    <w:rsid w:val="005D78A2"/>
    <w:rsid w:val="005E7FEE"/>
    <w:rsid w:val="00600B5F"/>
    <w:rsid w:val="00612464"/>
    <w:rsid w:val="00615C49"/>
    <w:rsid w:val="00620610"/>
    <w:rsid w:val="00631ACE"/>
    <w:rsid w:val="00632DC6"/>
    <w:rsid w:val="00636756"/>
    <w:rsid w:val="00645960"/>
    <w:rsid w:val="00647B70"/>
    <w:rsid w:val="00651F4D"/>
    <w:rsid w:val="0065657E"/>
    <w:rsid w:val="00660A31"/>
    <w:rsid w:val="006705C1"/>
    <w:rsid w:val="006772F1"/>
    <w:rsid w:val="006867C1"/>
    <w:rsid w:val="0069258D"/>
    <w:rsid w:val="00697E18"/>
    <w:rsid w:val="006A04C6"/>
    <w:rsid w:val="006A44D9"/>
    <w:rsid w:val="006A7384"/>
    <w:rsid w:val="006B1E19"/>
    <w:rsid w:val="006C10FE"/>
    <w:rsid w:val="006C35F6"/>
    <w:rsid w:val="006D6549"/>
    <w:rsid w:val="006D66FD"/>
    <w:rsid w:val="006D6DB3"/>
    <w:rsid w:val="006E0083"/>
    <w:rsid w:val="006E0FF6"/>
    <w:rsid w:val="006E5CC2"/>
    <w:rsid w:val="006F77F8"/>
    <w:rsid w:val="00703503"/>
    <w:rsid w:val="0070491E"/>
    <w:rsid w:val="00705892"/>
    <w:rsid w:val="007243F1"/>
    <w:rsid w:val="00724E40"/>
    <w:rsid w:val="00737572"/>
    <w:rsid w:val="00737BE4"/>
    <w:rsid w:val="0074451F"/>
    <w:rsid w:val="00744A50"/>
    <w:rsid w:val="007503CE"/>
    <w:rsid w:val="00765FB6"/>
    <w:rsid w:val="00767E31"/>
    <w:rsid w:val="0077548A"/>
    <w:rsid w:val="00783421"/>
    <w:rsid w:val="00783C30"/>
    <w:rsid w:val="007A0893"/>
    <w:rsid w:val="007A5127"/>
    <w:rsid w:val="007B1D33"/>
    <w:rsid w:val="007B6DD8"/>
    <w:rsid w:val="007B7FD4"/>
    <w:rsid w:val="007C1A23"/>
    <w:rsid w:val="007C30B6"/>
    <w:rsid w:val="007C7E95"/>
    <w:rsid w:val="007D219D"/>
    <w:rsid w:val="007E3036"/>
    <w:rsid w:val="007E7EAC"/>
    <w:rsid w:val="007F1946"/>
    <w:rsid w:val="007F41EA"/>
    <w:rsid w:val="00800484"/>
    <w:rsid w:val="008045CB"/>
    <w:rsid w:val="00804D07"/>
    <w:rsid w:val="0082282E"/>
    <w:rsid w:val="00825D92"/>
    <w:rsid w:val="0083004E"/>
    <w:rsid w:val="008410E4"/>
    <w:rsid w:val="00842129"/>
    <w:rsid w:val="008634EB"/>
    <w:rsid w:val="008639E3"/>
    <w:rsid w:val="00875E48"/>
    <w:rsid w:val="00880591"/>
    <w:rsid w:val="00880E60"/>
    <w:rsid w:val="008815E3"/>
    <w:rsid w:val="00885A5D"/>
    <w:rsid w:val="00892D22"/>
    <w:rsid w:val="00897B61"/>
    <w:rsid w:val="008A626D"/>
    <w:rsid w:val="008B53A6"/>
    <w:rsid w:val="008B5416"/>
    <w:rsid w:val="008B71B0"/>
    <w:rsid w:val="008D0DA9"/>
    <w:rsid w:val="008D2F14"/>
    <w:rsid w:val="008D4E5E"/>
    <w:rsid w:val="008F2083"/>
    <w:rsid w:val="008F57E3"/>
    <w:rsid w:val="008F7784"/>
    <w:rsid w:val="009030A5"/>
    <w:rsid w:val="009032E9"/>
    <w:rsid w:val="009168B4"/>
    <w:rsid w:val="0092130C"/>
    <w:rsid w:val="009350E3"/>
    <w:rsid w:val="00936A4D"/>
    <w:rsid w:val="00942ACA"/>
    <w:rsid w:val="009473FA"/>
    <w:rsid w:val="00947595"/>
    <w:rsid w:val="009478B4"/>
    <w:rsid w:val="00947AD1"/>
    <w:rsid w:val="00956D77"/>
    <w:rsid w:val="00962AFF"/>
    <w:rsid w:val="00977653"/>
    <w:rsid w:val="0098232E"/>
    <w:rsid w:val="0099035F"/>
    <w:rsid w:val="009903B7"/>
    <w:rsid w:val="009A1A03"/>
    <w:rsid w:val="009A23D2"/>
    <w:rsid w:val="009A3EE3"/>
    <w:rsid w:val="009A7275"/>
    <w:rsid w:val="009B366A"/>
    <w:rsid w:val="009B678F"/>
    <w:rsid w:val="009C3C46"/>
    <w:rsid w:val="009C7FF6"/>
    <w:rsid w:val="009D30E3"/>
    <w:rsid w:val="009D66C4"/>
    <w:rsid w:val="009D77C0"/>
    <w:rsid w:val="009E7408"/>
    <w:rsid w:val="009F0C32"/>
    <w:rsid w:val="009F2560"/>
    <w:rsid w:val="00A00AF0"/>
    <w:rsid w:val="00A10440"/>
    <w:rsid w:val="00A26891"/>
    <w:rsid w:val="00A5405B"/>
    <w:rsid w:val="00A618E1"/>
    <w:rsid w:val="00A660FE"/>
    <w:rsid w:val="00A762F7"/>
    <w:rsid w:val="00A90A25"/>
    <w:rsid w:val="00AA15E2"/>
    <w:rsid w:val="00AA6DCE"/>
    <w:rsid w:val="00AB7A58"/>
    <w:rsid w:val="00AC0CCF"/>
    <w:rsid w:val="00AC4940"/>
    <w:rsid w:val="00AD27FC"/>
    <w:rsid w:val="00AD5834"/>
    <w:rsid w:val="00AD5A85"/>
    <w:rsid w:val="00AE2B8E"/>
    <w:rsid w:val="00AE76F0"/>
    <w:rsid w:val="00AF2326"/>
    <w:rsid w:val="00AF6E7C"/>
    <w:rsid w:val="00B04F90"/>
    <w:rsid w:val="00B122BF"/>
    <w:rsid w:val="00B1640B"/>
    <w:rsid w:val="00B17D5E"/>
    <w:rsid w:val="00B23301"/>
    <w:rsid w:val="00B258FA"/>
    <w:rsid w:val="00B272D8"/>
    <w:rsid w:val="00B304A6"/>
    <w:rsid w:val="00B32FB2"/>
    <w:rsid w:val="00B34F58"/>
    <w:rsid w:val="00B366F5"/>
    <w:rsid w:val="00B502A4"/>
    <w:rsid w:val="00B504F9"/>
    <w:rsid w:val="00B513AA"/>
    <w:rsid w:val="00B531EE"/>
    <w:rsid w:val="00B53FD9"/>
    <w:rsid w:val="00B54B82"/>
    <w:rsid w:val="00B62CF0"/>
    <w:rsid w:val="00B8274B"/>
    <w:rsid w:val="00B833CB"/>
    <w:rsid w:val="00B84674"/>
    <w:rsid w:val="00B85685"/>
    <w:rsid w:val="00B86D89"/>
    <w:rsid w:val="00B90B41"/>
    <w:rsid w:val="00BA465C"/>
    <w:rsid w:val="00BB0C3D"/>
    <w:rsid w:val="00BB1C3A"/>
    <w:rsid w:val="00BC60B7"/>
    <w:rsid w:val="00BD2056"/>
    <w:rsid w:val="00BD4C36"/>
    <w:rsid w:val="00BD6542"/>
    <w:rsid w:val="00BE0EFE"/>
    <w:rsid w:val="00BF091D"/>
    <w:rsid w:val="00BF0BB6"/>
    <w:rsid w:val="00BF32DE"/>
    <w:rsid w:val="00BF6A79"/>
    <w:rsid w:val="00C0341C"/>
    <w:rsid w:val="00C1190D"/>
    <w:rsid w:val="00C125CE"/>
    <w:rsid w:val="00C16EE1"/>
    <w:rsid w:val="00C245DF"/>
    <w:rsid w:val="00C32E78"/>
    <w:rsid w:val="00C44FEA"/>
    <w:rsid w:val="00C50CA3"/>
    <w:rsid w:val="00C6383A"/>
    <w:rsid w:val="00C70664"/>
    <w:rsid w:val="00C80BBC"/>
    <w:rsid w:val="00C913E8"/>
    <w:rsid w:val="00C97770"/>
    <w:rsid w:val="00CB22A7"/>
    <w:rsid w:val="00CB3A5F"/>
    <w:rsid w:val="00CB7346"/>
    <w:rsid w:val="00CC4F11"/>
    <w:rsid w:val="00CD183E"/>
    <w:rsid w:val="00CD4473"/>
    <w:rsid w:val="00CE2FB5"/>
    <w:rsid w:val="00CE7C9B"/>
    <w:rsid w:val="00CF66D6"/>
    <w:rsid w:val="00D02CB0"/>
    <w:rsid w:val="00D05D53"/>
    <w:rsid w:val="00D06F5F"/>
    <w:rsid w:val="00D075B3"/>
    <w:rsid w:val="00D15FA1"/>
    <w:rsid w:val="00D2247B"/>
    <w:rsid w:val="00D2573C"/>
    <w:rsid w:val="00D27AAC"/>
    <w:rsid w:val="00D3026A"/>
    <w:rsid w:val="00D30AC3"/>
    <w:rsid w:val="00D36E6D"/>
    <w:rsid w:val="00D476BB"/>
    <w:rsid w:val="00D53821"/>
    <w:rsid w:val="00D554D3"/>
    <w:rsid w:val="00D6172D"/>
    <w:rsid w:val="00D72F82"/>
    <w:rsid w:val="00D740CB"/>
    <w:rsid w:val="00D75694"/>
    <w:rsid w:val="00D859C2"/>
    <w:rsid w:val="00D87873"/>
    <w:rsid w:val="00D92EAB"/>
    <w:rsid w:val="00D95BD4"/>
    <w:rsid w:val="00DA0BAE"/>
    <w:rsid w:val="00DA254F"/>
    <w:rsid w:val="00DA42DE"/>
    <w:rsid w:val="00DB05B0"/>
    <w:rsid w:val="00DB1C9E"/>
    <w:rsid w:val="00DC7ECD"/>
    <w:rsid w:val="00DD0D03"/>
    <w:rsid w:val="00DD5B7D"/>
    <w:rsid w:val="00DE14A3"/>
    <w:rsid w:val="00DE4C35"/>
    <w:rsid w:val="00DF21CD"/>
    <w:rsid w:val="00DF261B"/>
    <w:rsid w:val="00DF7D7F"/>
    <w:rsid w:val="00E00EA9"/>
    <w:rsid w:val="00E03FBC"/>
    <w:rsid w:val="00E05172"/>
    <w:rsid w:val="00E16E96"/>
    <w:rsid w:val="00E2173A"/>
    <w:rsid w:val="00E26751"/>
    <w:rsid w:val="00E34C44"/>
    <w:rsid w:val="00E4479E"/>
    <w:rsid w:val="00E51EBD"/>
    <w:rsid w:val="00E5223F"/>
    <w:rsid w:val="00E62A19"/>
    <w:rsid w:val="00E70D39"/>
    <w:rsid w:val="00E8367A"/>
    <w:rsid w:val="00E9572C"/>
    <w:rsid w:val="00EA09D0"/>
    <w:rsid w:val="00EA4147"/>
    <w:rsid w:val="00EB524F"/>
    <w:rsid w:val="00EB64A3"/>
    <w:rsid w:val="00EB6AE5"/>
    <w:rsid w:val="00EB6C26"/>
    <w:rsid w:val="00ED4F75"/>
    <w:rsid w:val="00EE306F"/>
    <w:rsid w:val="00EE4757"/>
    <w:rsid w:val="00EE5A21"/>
    <w:rsid w:val="00EF55A0"/>
    <w:rsid w:val="00EF611B"/>
    <w:rsid w:val="00F013B2"/>
    <w:rsid w:val="00F03A40"/>
    <w:rsid w:val="00F0606E"/>
    <w:rsid w:val="00F06C94"/>
    <w:rsid w:val="00F1176F"/>
    <w:rsid w:val="00F17887"/>
    <w:rsid w:val="00F20E43"/>
    <w:rsid w:val="00F2179D"/>
    <w:rsid w:val="00F303BC"/>
    <w:rsid w:val="00F34642"/>
    <w:rsid w:val="00F37082"/>
    <w:rsid w:val="00F40574"/>
    <w:rsid w:val="00F43784"/>
    <w:rsid w:val="00F47A39"/>
    <w:rsid w:val="00F53D55"/>
    <w:rsid w:val="00F54ED2"/>
    <w:rsid w:val="00F662BD"/>
    <w:rsid w:val="00F802B1"/>
    <w:rsid w:val="00F8591B"/>
    <w:rsid w:val="00FA087D"/>
    <w:rsid w:val="00FB1704"/>
    <w:rsid w:val="00FB5215"/>
    <w:rsid w:val="00FB7A20"/>
    <w:rsid w:val="00FD4B03"/>
    <w:rsid w:val="00FE534B"/>
    <w:rsid w:val="00FF04B7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06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8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9D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D0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632DC6"/>
  </w:style>
  <w:style w:type="character" w:styleId="Emphasis">
    <w:name w:val="Emphasis"/>
    <w:basedOn w:val="DefaultParagraphFont"/>
    <w:uiPriority w:val="20"/>
    <w:qFormat/>
    <w:rsid w:val="00252FB3"/>
    <w:rPr>
      <w:i/>
      <w:iCs/>
    </w:rPr>
  </w:style>
  <w:style w:type="character" w:styleId="Hyperlink">
    <w:name w:val="Hyperlink"/>
    <w:basedOn w:val="DefaultParagraphFont"/>
    <w:uiPriority w:val="99"/>
    <w:unhideWhenUsed/>
    <w:rsid w:val="00E26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26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4F7F7D-A365-420A-8EB0-8AE0E702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charles golden</cp:lastModifiedBy>
  <cp:revision>664</cp:revision>
  <cp:lastPrinted>2017-11-13T22:05:00Z</cp:lastPrinted>
  <dcterms:created xsi:type="dcterms:W3CDTF">2017-10-24T22:11:00Z</dcterms:created>
  <dcterms:modified xsi:type="dcterms:W3CDTF">2020-04-28T18:23:00Z</dcterms:modified>
</cp:coreProperties>
</file>