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026B" w14:textId="4A1F2916" w:rsidR="00393036" w:rsidRPr="00E9463F" w:rsidRDefault="00393036" w:rsidP="00E9463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3F">
        <w:rPr>
          <w:rFonts w:ascii="Times New Roman" w:hAnsi="Times New Roman" w:cs="Times New Roman"/>
          <w:b/>
          <w:bCs/>
          <w:sz w:val="24"/>
          <w:szCs w:val="24"/>
        </w:rPr>
        <w:t>Durable Power of Attorney</w:t>
      </w:r>
    </w:p>
    <w:p w14:paraId="7F3090A5" w14:textId="77777777" w:rsidR="00393036" w:rsidRPr="00393036" w:rsidRDefault="00393036" w:rsidP="00393036">
      <w:pPr>
        <w:spacing w:after="160" w:line="259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29F89D" w14:textId="77777777" w:rsidR="00393036" w:rsidRPr="00393036" w:rsidRDefault="00393036" w:rsidP="00393036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  <w:r w:rsidRPr="00393036">
        <w:rPr>
          <w:rFonts w:ascii="Times New Roman" w:hAnsi="Times New Roman" w:cs="Times New Roman"/>
          <w:sz w:val="24"/>
          <w:szCs w:val="24"/>
        </w:rPr>
        <w:t>Carolyn L. Carlson, Ph.D., J.D.</w:t>
      </w:r>
    </w:p>
    <w:p w14:paraId="05BAF260" w14:textId="77777777" w:rsidR="006A230D" w:rsidRDefault="006A230D" w:rsidP="00E9463F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7BC435" w14:textId="083F76BD" w:rsidR="00393036" w:rsidRPr="00E9463F" w:rsidRDefault="00393036" w:rsidP="00E9463F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  <w:r w:rsidRPr="00393036">
        <w:rPr>
          <w:rFonts w:ascii="Times New Roman" w:hAnsi="Times New Roman" w:cs="Times New Roman"/>
          <w:sz w:val="24"/>
          <w:szCs w:val="24"/>
        </w:rPr>
        <w:t>Washburn University</w:t>
      </w:r>
    </w:p>
    <w:p w14:paraId="1822EB64" w14:textId="77777777" w:rsidR="00393036" w:rsidRDefault="00393036" w:rsidP="0039303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BF73F" w14:textId="65A54D33" w:rsidR="009B4FF4" w:rsidRPr="00E9463F" w:rsidRDefault="00393036" w:rsidP="00E9463F">
      <w:pPr>
        <w:spacing w:after="160" w:line="259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93036">
        <w:rPr>
          <w:rFonts w:ascii="Times New Roman" w:hAnsi="Times New Roman" w:cs="Times New Roman"/>
          <w:bCs/>
          <w:sz w:val="24"/>
          <w:szCs w:val="24"/>
        </w:rPr>
        <w:t>Keywords: Power of Attorney, Law, Legal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025901D5" w14:textId="77777777" w:rsidR="004D5D8E" w:rsidRPr="00C97547" w:rsidRDefault="009B4FF4" w:rsidP="006A230D">
      <w:pPr>
        <w:pStyle w:val="NormalWeb"/>
        <w:shd w:val="clear" w:color="auto" w:fill="FFFFFF"/>
        <w:spacing w:before="240" w:beforeAutospacing="0" w:after="240" w:afterAutospacing="0" w:line="480" w:lineRule="auto"/>
        <w:ind w:firstLine="720"/>
        <w:textAlignment w:val="baseline"/>
        <w:rPr>
          <w:rFonts w:cs="Arial"/>
        </w:rPr>
      </w:pPr>
      <w:r w:rsidRPr="00C97547">
        <w:rPr>
          <w:rFonts w:cs="Arial"/>
        </w:rPr>
        <w:t xml:space="preserve">A power of attorney is a </w:t>
      </w:r>
      <w:r w:rsidR="004F79FA" w:rsidRPr="00C97547">
        <w:rPr>
          <w:rFonts w:cs="Arial"/>
        </w:rPr>
        <w:t>written</w:t>
      </w:r>
      <w:r w:rsidRPr="00C97547">
        <w:rPr>
          <w:rFonts w:cs="Arial"/>
        </w:rPr>
        <w:t xml:space="preserve"> document that </w:t>
      </w:r>
      <w:r w:rsidR="00F80A19" w:rsidRPr="00C97547">
        <w:rPr>
          <w:rFonts w:cs="Arial"/>
        </w:rPr>
        <w:t>authorizes</w:t>
      </w:r>
      <w:r w:rsidRPr="00C97547">
        <w:rPr>
          <w:rFonts w:cs="Arial"/>
        </w:rPr>
        <w:t xml:space="preserve"> an individual (an “agent</w:t>
      </w:r>
      <w:r w:rsidR="00F80A19" w:rsidRPr="00C97547">
        <w:rPr>
          <w:rFonts w:cs="Arial"/>
        </w:rPr>
        <w:t>” or “attorney-in-fact”</w:t>
      </w:r>
      <w:r w:rsidRPr="00C97547">
        <w:rPr>
          <w:rFonts w:cs="Arial"/>
        </w:rPr>
        <w:t>) to act on behalf of another individual (</w:t>
      </w:r>
      <w:r w:rsidR="00F80A19" w:rsidRPr="00C97547">
        <w:rPr>
          <w:rFonts w:cs="Arial"/>
        </w:rPr>
        <w:t>the</w:t>
      </w:r>
      <w:r w:rsidRPr="00C97547">
        <w:rPr>
          <w:rFonts w:cs="Arial"/>
        </w:rPr>
        <w:t xml:space="preserve"> “principal”) </w:t>
      </w:r>
      <w:r w:rsidR="004F79FA" w:rsidRPr="00C97547">
        <w:rPr>
          <w:rFonts w:cs="Arial"/>
        </w:rPr>
        <w:t xml:space="preserve">in a fiduciary capacity </w:t>
      </w:r>
      <w:r w:rsidRPr="00C97547">
        <w:rPr>
          <w:rFonts w:cs="Arial"/>
        </w:rPr>
        <w:t>related to matters specified within the power of attorney document.</w:t>
      </w:r>
      <w:r w:rsidR="00506036" w:rsidRPr="00C97547">
        <w:rPr>
          <w:rFonts w:cs="Arial"/>
        </w:rPr>
        <w:t xml:space="preserve"> </w:t>
      </w:r>
      <w:r w:rsidR="00F80A19" w:rsidRPr="00C97547">
        <w:rPr>
          <w:rFonts w:cs="Arial"/>
        </w:rPr>
        <w:t>The agent</w:t>
      </w:r>
      <w:r w:rsidRPr="00C97547">
        <w:rPr>
          <w:rFonts w:cs="Arial"/>
        </w:rPr>
        <w:t xml:space="preserve"> does not have to be </w:t>
      </w:r>
      <w:r w:rsidR="00F80A19" w:rsidRPr="00C97547">
        <w:rPr>
          <w:rFonts w:cs="Arial"/>
        </w:rPr>
        <w:t>a licensed</w:t>
      </w:r>
      <w:r w:rsidRPr="00C97547">
        <w:rPr>
          <w:rFonts w:cs="Arial"/>
        </w:rPr>
        <w:t xml:space="preserve"> attorney in order to assume the role as </w:t>
      </w:r>
      <w:proofErr w:type="gramStart"/>
      <w:r w:rsidRPr="00C97547">
        <w:rPr>
          <w:rFonts w:cs="Arial"/>
        </w:rPr>
        <w:t>agent</w:t>
      </w:r>
      <w:r w:rsidR="00506036" w:rsidRPr="00C97547">
        <w:rPr>
          <w:rFonts w:cs="Arial"/>
        </w:rPr>
        <w:t>, but</w:t>
      </w:r>
      <w:proofErr w:type="gramEnd"/>
      <w:r w:rsidR="00506036" w:rsidRPr="00C97547">
        <w:rPr>
          <w:rFonts w:cs="Arial"/>
        </w:rPr>
        <w:t xml:space="preserve"> must act with care and in good faith when dealing with the principal’s affairs</w:t>
      </w:r>
      <w:r w:rsidRPr="00C97547">
        <w:rPr>
          <w:rFonts w:cs="Arial"/>
        </w:rPr>
        <w:t xml:space="preserve">. An agent’s power can be limited to a specific transaction, such as purchasing a specified piece of real estate, or the agent can be authorized to complete various tasks </w:t>
      </w:r>
      <w:r w:rsidR="00F80A19" w:rsidRPr="00C97547">
        <w:rPr>
          <w:rFonts w:cs="Arial"/>
        </w:rPr>
        <w:t xml:space="preserve">(“general powers”) </w:t>
      </w:r>
      <w:r w:rsidRPr="00C97547">
        <w:rPr>
          <w:rFonts w:cs="Arial"/>
        </w:rPr>
        <w:t>such as entering into contracts, signing tax returns, or managing bank accounts.</w:t>
      </w:r>
      <w:r w:rsidR="008B7EB0" w:rsidRPr="00C97547">
        <w:rPr>
          <w:rFonts w:cs="Arial"/>
        </w:rPr>
        <w:t xml:space="preserve"> However, certain acts</w:t>
      </w:r>
      <w:r w:rsidR="00C97547">
        <w:rPr>
          <w:rFonts w:cs="Arial"/>
        </w:rPr>
        <w:t xml:space="preserve"> </w:t>
      </w:r>
      <w:r w:rsidR="008B7EB0" w:rsidRPr="00C97547">
        <w:rPr>
          <w:rFonts w:cs="Arial"/>
        </w:rPr>
        <w:t xml:space="preserve">are prohibited </w:t>
      </w:r>
      <w:r w:rsidR="00C97547">
        <w:rPr>
          <w:rFonts w:cs="Arial"/>
        </w:rPr>
        <w:t xml:space="preserve">by statute </w:t>
      </w:r>
      <w:r w:rsidR="008B7EB0" w:rsidRPr="00C97547">
        <w:rPr>
          <w:rFonts w:cs="Arial"/>
        </w:rPr>
        <w:t>from being delegated to an agent</w:t>
      </w:r>
      <w:r w:rsidR="00C97547">
        <w:rPr>
          <w:rFonts w:cs="Arial"/>
        </w:rPr>
        <w:t>,</w:t>
      </w:r>
      <w:r w:rsidR="008B7EB0" w:rsidRPr="00C97547">
        <w:rPr>
          <w:rFonts w:cs="Arial"/>
        </w:rPr>
        <w:t xml:space="preserve"> such as </w:t>
      </w:r>
      <w:r w:rsidR="004F79FA" w:rsidRPr="00C97547">
        <w:rPr>
          <w:rFonts w:cs="Arial"/>
        </w:rPr>
        <w:t xml:space="preserve">making or </w:t>
      </w:r>
      <w:r w:rsidR="008B7EB0" w:rsidRPr="00C97547">
        <w:rPr>
          <w:rFonts w:cs="Arial"/>
        </w:rPr>
        <w:t xml:space="preserve">revoking a will. </w:t>
      </w:r>
      <w:r w:rsidR="004F79FA" w:rsidRPr="00C97547">
        <w:rPr>
          <w:rFonts w:cs="Arial"/>
        </w:rPr>
        <w:t xml:space="preserve">Statutes in some states require that certain acts of an agent be specifically stated—for example, changing beneficiary designations or consenting to an autopsy. </w:t>
      </w:r>
      <w:r w:rsidR="008B7EB0" w:rsidRPr="00C97547">
        <w:rPr>
          <w:rFonts w:cs="Arial"/>
        </w:rPr>
        <w:t xml:space="preserve">Further, </w:t>
      </w:r>
      <w:r w:rsidRPr="00C97547">
        <w:rPr>
          <w:rFonts w:cs="Arial"/>
        </w:rPr>
        <w:t>the agent is limited to acting only within the scope des</w:t>
      </w:r>
      <w:r w:rsidR="008B7EB0" w:rsidRPr="00C97547">
        <w:rPr>
          <w:rFonts w:cs="Arial"/>
        </w:rPr>
        <w:t>ignated in the document. In addition</w:t>
      </w:r>
      <w:r w:rsidRPr="00C97547">
        <w:rPr>
          <w:rFonts w:cs="Arial"/>
        </w:rPr>
        <w:t xml:space="preserve">, the agent’s power ends when the acts specified in the document have been fulfilled. For example, if the power of attorney document identifies the sale of a piece of real estate as the act the agent is authorized to conduct, once that occurs, the power granted to the agent terminates. </w:t>
      </w:r>
      <w:r w:rsidR="00125B6D" w:rsidRPr="00C97547">
        <w:rPr>
          <w:rFonts w:cs="Arial"/>
        </w:rPr>
        <w:t>T</w:t>
      </w:r>
      <w:r w:rsidRPr="00C97547">
        <w:rPr>
          <w:rFonts w:cs="Arial"/>
        </w:rPr>
        <w:t>he power granted to the agent</w:t>
      </w:r>
      <w:r w:rsidR="004D5D8E" w:rsidRPr="00C97547">
        <w:rPr>
          <w:rFonts w:cs="Arial"/>
        </w:rPr>
        <w:t xml:space="preserve"> can be revoked by the principal at any time. </w:t>
      </w:r>
      <w:r w:rsidR="00506036" w:rsidRPr="00C97547">
        <w:rPr>
          <w:rFonts w:cs="Arial"/>
        </w:rPr>
        <w:t xml:space="preserve">Further, even when an agent is assigned, the principal </w:t>
      </w:r>
      <w:r w:rsidR="007C2C9A" w:rsidRPr="00C97547">
        <w:t xml:space="preserve">is still </w:t>
      </w:r>
      <w:r w:rsidR="00506036" w:rsidRPr="00C97547">
        <w:t xml:space="preserve">able to transact business on his </w:t>
      </w:r>
      <w:r w:rsidR="007C2C9A" w:rsidRPr="00C97547">
        <w:t>or her own behalf</w:t>
      </w:r>
      <w:r w:rsidR="00506036" w:rsidRPr="00C97547">
        <w:t>.</w:t>
      </w:r>
    </w:p>
    <w:p w14:paraId="2BA808F8" w14:textId="77777777" w:rsidR="004D5D8E" w:rsidRPr="00C97547" w:rsidRDefault="004D5D8E" w:rsidP="006A230D">
      <w:pPr>
        <w:pStyle w:val="NormalWeb"/>
        <w:shd w:val="clear" w:color="auto" w:fill="FFFFFF"/>
        <w:spacing w:before="240" w:beforeAutospacing="0" w:after="240" w:afterAutospacing="0" w:line="480" w:lineRule="auto"/>
        <w:ind w:firstLine="720"/>
        <w:textAlignment w:val="baseline"/>
        <w:rPr>
          <w:rFonts w:cs="Arial"/>
        </w:rPr>
      </w:pPr>
      <w:r w:rsidRPr="00C97547">
        <w:rPr>
          <w:rFonts w:cs="Arial"/>
        </w:rPr>
        <w:lastRenderedPageBreak/>
        <w:t xml:space="preserve">Under a conventional </w:t>
      </w:r>
      <w:r w:rsidR="004F79FA" w:rsidRPr="00C97547">
        <w:rPr>
          <w:rFonts w:cs="Arial"/>
        </w:rPr>
        <w:t>(non</w:t>
      </w:r>
      <w:r w:rsidR="00DE6332" w:rsidRPr="00C97547">
        <w:rPr>
          <w:rFonts w:cs="Arial"/>
        </w:rPr>
        <w:t>-</w:t>
      </w:r>
      <w:r w:rsidR="004F79FA" w:rsidRPr="00C97547">
        <w:rPr>
          <w:rFonts w:cs="Arial"/>
        </w:rPr>
        <w:t xml:space="preserve">durable) </w:t>
      </w:r>
      <w:r w:rsidRPr="00C97547">
        <w:rPr>
          <w:rFonts w:cs="Arial"/>
        </w:rPr>
        <w:t xml:space="preserve">power of attorney, </w:t>
      </w:r>
      <w:r w:rsidR="004F79FA" w:rsidRPr="00C97547">
        <w:rPr>
          <w:rFonts w:cs="Arial"/>
        </w:rPr>
        <w:t>all</w:t>
      </w:r>
      <w:r w:rsidR="008B7EB0" w:rsidRPr="00C97547">
        <w:rPr>
          <w:rFonts w:cs="Arial"/>
        </w:rPr>
        <w:t xml:space="preserve"> power</w:t>
      </w:r>
      <w:r w:rsidR="00125B6D" w:rsidRPr="00C97547">
        <w:rPr>
          <w:rFonts w:cs="Arial"/>
        </w:rPr>
        <w:t>s</w:t>
      </w:r>
      <w:r w:rsidR="008B7EB0" w:rsidRPr="00C97547">
        <w:rPr>
          <w:rFonts w:cs="Arial"/>
        </w:rPr>
        <w:t xml:space="preserve"> granted to the agent </w:t>
      </w:r>
      <w:r w:rsidR="009B4FF4" w:rsidRPr="00C97547">
        <w:rPr>
          <w:rFonts w:cs="Arial"/>
        </w:rPr>
        <w:t>terminate</w:t>
      </w:r>
      <w:r w:rsidR="00505D49" w:rsidRPr="00C97547">
        <w:rPr>
          <w:rFonts w:cs="Arial"/>
        </w:rPr>
        <w:t xml:space="preserve"> </w:t>
      </w:r>
      <w:r w:rsidR="009B4FF4" w:rsidRPr="00C97547">
        <w:rPr>
          <w:rFonts w:cs="Arial"/>
        </w:rPr>
        <w:t>at the princ</w:t>
      </w:r>
      <w:r w:rsidRPr="00C97547">
        <w:rPr>
          <w:rFonts w:cs="Arial"/>
        </w:rPr>
        <w:t xml:space="preserve">ipal’s incapacity or death. The theory behind the conventional power of attorney is that the agent can only do what the principal can do – if the principal </w:t>
      </w:r>
      <w:r w:rsidR="00125B6D" w:rsidRPr="00C97547">
        <w:rPr>
          <w:rFonts w:cs="Arial"/>
        </w:rPr>
        <w:t xml:space="preserve">cannot act because of </w:t>
      </w:r>
      <w:r w:rsidR="00505D49" w:rsidRPr="00C97547">
        <w:rPr>
          <w:rFonts w:cs="Arial"/>
        </w:rPr>
        <w:t>death or</w:t>
      </w:r>
      <w:r w:rsidRPr="00C97547">
        <w:rPr>
          <w:rFonts w:cs="Arial"/>
        </w:rPr>
        <w:t xml:space="preserve"> </w:t>
      </w:r>
      <w:r w:rsidR="00125B6D" w:rsidRPr="00C97547">
        <w:rPr>
          <w:rFonts w:cs="Arial"/>
        </w:rPr>
        <w:t>incapacity</w:t>
      </w:r>
      <w:r w:rsidRPr="00C97547">
        <w:rPr>
          <w:rFonts w:cs="Arial"/>
        </w:rPr>
        <w:t>, the</w:t>
      </w:r>
      <w:r w:rsidR="00125B6D" w:rsidRPr="00C97547">
        <w:rPr>
          <w:rFonts w:cs="Arial"/>
        </w:rPr>
        <w:t>n the</w:t>
      </w:r>
      <w:r w:rsidRPr="00C97547">
        <w:rPr>
          <w:rFonts w:cs="Arial"/>
        </w:rPr>
        <w:t xml:space="preserve"> agent</w:t>
      </w:r>
      <w:r w:rsidR="00125B6D" w:rsidRPr="00C97547">
        <w:rPr>
          <w:rFonts w:cs="Arial"/>
        </w:rPr>
        <w:t xml:space="preserve"> can no longer act</w:t>
      </w:r>
      <w:r w:rsidRPr="00C97547">
        <w:rPr>
          <w:rFonts w:cs="Arial"/>
        </w:rPr>
        <w:t>.</w:t>
      </w:r>
    </w:p>
    <w:p w14:paraId="686CDB99" w14:textId="77777777" w:rsidR="009B4FF4" w:rsidRPr="00C97547" w:rsidRDefault="009B4FF4" w:rsidP="006A230D">
      <w:pPr>
        <w:pStyle w:val="NormalWeb"/>
        <w:shd w:val="clear" w:color="auto" w:fill="FFFFFF"/>
        <w:spacing w:before="240" w:beforeAutospacing="0" w:after="240" w:afterAutospacing="0" w:line="480" w:lineRule="auto"/>
        <w:ind w:firstLine="720"/>
        <w:textAlignment w:val="baseline"/>
        <w:rPr>
          <w:rFonts w:cs="Arial"/>
        </w:rPr>
      </w:pPr>
      <w:r w:rsidRPr="00C97547">
        <w:rPr>
          <w:rFonts w:cs="Arial"/>
        </w:rPr>
        <w:t xml:space="preserve">However, a durable power of attorney is a legal document that </w:t>
      </w:r>
      <w:r w:rsidR="00125B6D" w:rsidRPr="00C97547">
        <w:rPr>
          <w:rFonts w:cs="Arial"/>
        </w:rPr>
        <w:t xml:space="preserve">operates </w:t>
      </w:r>
      <w:r w:rsidRPr="00C97547">
        <w:rPr>
          <w:rFonts w:cs="Arial"/>
        </w:rPr>
        <w:t>like a regular power of attorney</w:t>
      </w:r>
      <w:r w:rsidR="00125B6D" w:rsidRPr="00C97547">
        <w:rPr>
          <w:rFonts w:cs="Arial"/>
        </w:rPr>
        <w:t>,</w:t>
      </w:r>
      <w:r w:rsidRPr="00C97547">
        <w:rPr>
          <w:rFonts w:cs="Arial"/>
        </w:rPr>
        <w:t xml:space="preserve"> but the </w:t>
      </w:r>
      <w:r w:rsidR="00125B6D" w:rsidRPr="00C97547">
        <w:rPr>
          <w:rFonts w:cs="Arial"/>
        </w:rPr>
        <w:t>agent’s authority</w:t>
      </w:r>
      <w:r w:rsidRPr="00C97547">
        <w:rPr>
          <w:rFonts w:cs="Arial"/>
        </w:rPr>
        <w:t xml:space="preserve"> does not terminate if the principal becomes incapacitated. Rather, the relationship (and the agent’s power to act under the scope of the document) remains</w:t>
      </w:r>
      <w:r w:rsidR="00012C7F" w:rsidRPr="00C97547">
        <w:rPr>
          <w:rFonts w:cs="Arial"/>
        </w:rPr>
        <w:t xml:space="preserve"> in effect even if the principal is incapacitated. Therefore, unlike the conventional power of attorney, under a durable power of attorney, the agent is able to act even if the principal cannot.</w:t>
      </w:r>
    </w:p>
    <w:p w14:paraId="333174B1" w14:textId="77777777" w:rsidR="009B4FF4" w:rsidRPr="00C97547" w:rsidRDefault="009B4FF4" w:rsidP="006A230D">
      <w:pPr>
        <w:pStyle w:val="NormalWeb"/>
        <w:shd w:val="clear" w:color="auto" w:fill="FFFFFF"/>
        <w:spacing w:before="240" w:beforeAutospacing="0" w:after="240" w:afterAutospacing="0" w:line="480" w:lineRule="auto"/>
        <w:ind w:firstLine="720"/>
        <w:textAlignment w:val="baseline"/>
        <w:rPr>
          <w:rFonts w:cs="Arial"/>
        </w:rPr>
      </w:pPr>
      <w:r w:rsidRPr="00C97547">
        <w:rPr>
          <w:rFonts w:cs="Arial"/>
        </w:rPr>
        <w:t xml:space="preserve">Because </w:t>
      </w:r>
      <w:r w:rsidR="00125B6D" w:rsidRPr="00C97547">
        <w:rPr>
          <w:rFonts w:cs="Arial"/>
        </w:rPr>
        <w:t xml:space="preserve">the agent’s authority </w:t>
      </w:r>
      <w:r w:rsidRPr="00C97547">
        <w:rPr>
          <w:rFonts w:cs="Arial"/>
        </w:rPr>
        <w:t>remain</w:t>
      </w:r>
      <w:r w:rsidR="00125B6D" w:rsidRPr="00C97547">
        <w:rPr>
          <w:rFonts w:cs="Arial"/>
        </w:rPr>
        <w:t>s</w:t>
      </w:r>
      <w:r w:rsidRPr="00C97547">
        <w:rPr>
          <w:rFonts w:cs="Arial"/>
        </w:rPr>
        <w:t xml:space="preserve"> effective even if the principal is incapacitated, a durable power of attorney is an important estate planning tool. If this relationship exists and a principal becomes incapacitated, there </w:t>
      </w:r>
      <w:r w:rsidR="00125B6D" w:rsidRPr="00C97547">
        <w:rPr>
          <w:rFonts w:cs="Arial"/>
        </w:rPr>
        <w:t>may be</w:t>
      </w:r>
      <w:r w:rsidRPr="00C97547">
        <w:rPr>
          <w:rFonts w:cs="Arial"/>
        </w:rPr>
        <w:t xml:space="preserve"> no need for court involvement to determine how the principal’s affairs will be handled during incapacitatio</w:t>
      </w:r>
      <w:r w:rsidR="00012C7F" w:rsidRPr="00C97547">
        <w:rPr>
          <w:rFonts w:cs="Arial"/>
        </w:rPr>
        <w:t>n</w:t>
      </w:r>
      <w:r w:rsidR="00125B6D" w:rsidRPr="00C97547">
        <w:rPr>
          <w:rFonts w:cs="Arial"/>
        </w:rPr>
        <w:t xml:space="preserve"> if the durable power of attorney provides sufficient authority over the principal’s affairs</w:t>
      </w:r>
      <w:r w:rsidR="00012C7F" w:rsidRPr="00C97547">
        <w:rPr>
          <w:rFonts w:cs="Arial"/>
        </w:rPr>
        <w:t xml:space="preserve">. However, </w:t>
      </w:r>
      <w:r w:rsidR="00125B6D" w:rsidRPr="00C97547">
        <w:rPr>
          <w:rFonts w:cs="Arial"/>
        </w:rPr>
        <w:t>just</w:t>
      </w:r>
      <w:r w:rsidR="00012C7F" w:rsidRPr="00C97547">
        <w:rPr>
          <w:rFonts w:cs="Arial"/>
        </w:rPr>
        <w:t xml:space="preserve"> like a conventional </w:t>
      </w:r>
      <w:r w:rsidRPr="00C97547">
        <w:rPr>
          <w:rFonts w:cs="Arial"/>
        </w:rPr>
        <w:t>power of attorney, a durable power of attorney ends at the death of the principal and can also be revoked by the principal at any time.</w:t>
      </w:r>
    </w:p>
    <w:p w14:paraId="0B568AA9" w14:textId="77777777" w:rsidR="009B4FF4" w:rsidRPr="00C97547" w:rsidRDefault="009B4FF4" w:rsidP="006A230D">
      <w:pPr>
        <w:pStyle w:val="NormalWeb"/>
        <w:shd w:val="clear" w:color="auto" w:fill="FFFFFF"/>
        <w:spacing w:before="240" w:beforeAutospacing="0" w:after="240" w:afterAutospacing="0" w:line="480" w:lineRule="auto"/>
        <w:ind w:firstLine="720"/>
        <w:textAlignment w:val="baseline"/>
        <w:rPr>
          <w:rFonts w:cs="Arial"/>
        </w:rPr>
      </w:pPr>
      <w:r w:rsidRPr="00C97547">
        <w:rPr>
          <w:rFonts w:cs="Arial"/>
        </w:rPr>
        <w:t>There are two types of durable power of attorney: immediate and springing. An immediate durable power of attorney is effective at the document’s execution and</w:t>
      </w:r>
      <w:r w:rsidR="00DE6332" w:rsidRPr="00C97547">
        <w:rPr>
          <w:rFonts w:cs="Arial"/>
        </w:rPr>
        <w:t>, unless revoked,</w:t>
      </w:r>
      <w:r w:rsidRPr="00C97547">
        <w:rPr>
          <w:rFonts w:cs="Arial"/>
        </w:rPr>
        <w:t xml:space="preserve"> remains in effect </w:t>
      </w:r>
      <w:r w:rsidR="00DE6332" w:rsidRPr="00C97547">
        <w:rPr>
          <w:rFonts w:cs="Arial"/>
        </w:rPr>
        <w:t>until the purpose of the granted authority is achieved, the authority expires at the time set-forth in the document</w:t>
      </w:r>
      <w:r w:rsidR="00F129A0" w:rsidRPr="00C97547">
        <w:rPr>
          <w:rFonts w:cs="Arial"/>
        </w:rPr>
        <w:t>,</w:t>
      </w:r>
      <w:r w:rsidR="00DE6332" w:rsidRPr="00C97547">
        <w:rPr>
          <w:rFonts w:cs="Arial"/>
        </w:rPr>
        <w:t xml:space="preserve"> or the principal dies</w:t>
      </w:r>
      <w:r w:rsidRPr="00C97547">
        <w:rPr>
          <w:rFonts w:cs="Arial"/>
        </w:rPr>
        <w:t xml:space="preserve">. In contrast, a springing durable power of attorney </w:t>
      </w:r>
      <w:r w:rsidR="00F129A0" w:rsidRPr="00C97547">
        <w:rPr>
          <w:rFonts w:cs="Arial"/>
        </w:rPr>
        <w:t xml:space="preserve">is not immediately effective. Rather, it </w:t>
      </w:r>
      <w:r w:rsidRPr="00C97547">
        <w:rPr>
          <w:rFonts w:cs="Arial"/>
        </w:rPr>
        <w:t xml:space="preserve">becomes effective on a date </w:t>
      </w:r>
      <w:r w:rsidRPr="00C97547">
        <w:rPr>
          <w:rFonts w:cs="Arial"/>
        </w:rPr>
        <w:lastRenderedPageBreak/>
        <w:t xml:space="preserve">specified (such as a birthday) or upon the occurrence of an event (such as at the time the principal </w:t>
      </w:r>
      <w:r w:rsidR="00AE2241">
        <w:rPr>
          <w:rFonts w:cs="Arial"/>
        </w:rPr>
        <w:t>begins receiving hospice care or enters a nursing home facility</w:t>
      </w:r>
      <w:r w:rsidRPr="00C97547">
        <w:rPr>
          <w:rFonts w:cs="Arial"/>
        </w:rPr>
        <w:t>). In this case, the</w:t>
      </w:r>
      <w:r w:rsidR="00EB51CD" w:rsidRPr="00C97547">
        <w:rPr>
          <w:rFonts w:cs="Arial"/>
        </w:rPr>
        <w:t xml:space="preserve"> power of attorney “springs” in</w:t>
      </w:r>
      <w:r w:rsidRPr="00C97547">
        <w:rPr>
          <w:rFonts w:cs="Arial"/>
        </w:rPr>
        <w:t>to effect at the designated time/event.</w:t>
      </w:r>
      <w:r w:rsidR="00E20D4B" w:rsidRPr="00C97547">
        <w:rPr>
          <w:rFonts w:cs="Arial"/>
        </w:rPr>
        <w:t xml:space="preserve"> This type of document must be carefully drafted so there is no ambiguity regarding the event that “springs” the power of attorney into effect.</w:t>
      </w:r>
      <w:r w:rsidR="00A464A0" w:rsidRPr="00C97547">
        <w:rPr>
          <w:rFonts w:cs="Arial"/>
        </w:rPr>
        <w:t xml:space="preserve"> Further, proof of the springing event </w:t>
      </w:r>
      <w:r w:rsidR="00DE6332" w:rsidRPr="00C97547">
        <w:rPr>
          <w:rFonts w:cs="Arial"/>
        </w:rPr>
        <w:t xml:space="preserve">(a doctor’s certification of the principal’s incapacity, for example) </w:t>
      </w:r>
      <w:r w:rsidR="00A464A0" w:rsidRPr="00C97547">
        <w:rPr>
          <w:rFonts w:cs="Arial"/>
        </w:rPr>
        <w:t xml:space="preserve">may be required before the agent can act on behalf of the principal. </w:t>
      </w:r>
    </w:p>
    <w:p w14:paraId="12123F80" w14:textId="77777777" w:rsidR="009B4FF4" w:rsidRPr="00C97547" w:rsidRDefault="00E20D4B" w:rsidP="006A230D">
      <w:pPr>
        <w:pStyle w:val="NormalWeb"/>
        <w:shd w:val="clear" w:color="auto" w:fill="FFFFFF"/>
        <w:spacing w:before="240" w:beforeAutospacing="0" w:after="240" w:afterAutospacing="0" w:line="480" w:lineRule="auto"/>
        <w:ind w:firstLine="720"/>
        <w:textAlignment w:val="baseline"/>
        <w:rPr>
          <w:rFonts w:cs="Arial"/>
        </w:rPr>
      </w:pPr>
      <w:r w:rsidRPr="00C97547">
        <w:t xml:space="preserve">All fifty states recognize the concept of durable power of attorney. </w:t>
      </w:r>
      <w:r w:rsidR="00C76000" w:rsidRPr="00C97547">
        <w:t>To create more uniform requirements among the states, the National Conference of Commissioners on Uniform State Laws drafted the Uniform Power of Attorney Act (UPOAA). The UPOAA provides a model law that states can adopt. Despite the creation of the UPOAA, s</w:t>
      </w:r>
      <w:r w:rsidR="00C76000" w:rsidRPr="00C97547">
        <w:rPr>
          <w:rFonts w:cs="Arial"/>
        </w:rPr>
        <w:t>tates vary in their requirements for a legal power of attorney. Fo</w:t>
      </w:r>
      <w:r w:rsidR="00505D49" w:rsidRPr="00C97547">
        <w:rPr>
          <w:rFonts w:cs="Arial"/>
        </w:rPr>
        <w:t xml:space="preserve">r example, some states </w:t>
      </w:r>
      <w:r w:rsidR="00C76000" w:rsidRPr="00C97547">
        <w:rPr>
          <w:rFonts w:cs="Arial"/>
        </w:rPr>
        <w:t xml:space="preserve">treat </w:t>
      </w:r>
      <w:r w:rsidR="00DE6332" w:rsidRPr="00C97547">
        <w:rPr>
          <w:rFonts w:cs="Arial"/>
        </w:rPr>
        <w:t xml:space="preserve">all </w:t>
      </w:r>
      <w:r w:rsidR="00C76000" w:rsidRPr="00C97547">
        <w:rPr>
          <w:rFonts w:cs="Arial"/>
        </w:rPr>
        <w:t>power</w:t>
      </w:r>
      <w:r w:rsidR="00DE6332" w:rsidRPr="00C97547">
        <w:rPr>
          <w:rFonts w:cs="Arial"/>
        </w:rPr>
        <w:t>s</w:t>
      </w:r>
      <w:r w:rsidR="00C76000" w:rsidRPr="00C97547">
        <w:rPr>
          <w:rFonts w:cs="Arial"/>
        </w:rPr>
        <w:t xml:space="preserve"> of attorney as durable </w:t>
      </w:r>
      <w:r w:rsidR="00DE6332" w:rsidRPr="00C97547">
        <w:rPr>
          <w:rFonts w:cs="Arial"/>
        </w:rPr>
        <w:t>unless</w:t>
      </w:r>
      <w:r w:rsidR="00C76000" w:rsidRPr="00C97547">
        <w:rPr>
          <w:rFonts w:cs="Arial"/>
        </w:rPr>
        <w:t xml:space="preserve"> the document expressly</w:t>
      </w:r>
      <w:r w:rsidR="00DE6332" w:rsidRPr="00C97547">
        <w:rPr>
          <w:rFonts w:cs="Arial"/>
        </w:rPr>
        <w:t xml:space="preserve"> provides it is not durable.</w:t>
      </w:r>
      <w:r w:rsidR="00774F0F" w:rsidRPr="00C97547">
        <w:rPr>
          <w:rFonts w:cs="Arial"/>
        </w:rPr>
        <w:t xml:space="preserve"> Therefore, it is essential that the laws of the </w:t>
      </w:r>
      <w:r w:rsidR="00FB09D1" w:rsidRPr="00C97547">
        <w:rPr>
          <w:rFonts w:cs="Arial"/>
        </w:rPr>
        <w:t xml:space="preserve">applicable </w:t>
      </w:r>
      <w:r w:rsidR="00774F0F" w:rsidRPr="00C97547">
        <w:rPr>
          <w:rFonts w:cs="Arial"/>
        </w:rPr>
        <w:t>state be reviewed prior to the execution of a power of attorney document.</w:t>
      </w:r>
    </w:p>
    <w:p w14:paraId="6849DD30" w14:textId="77777777" w:rsidR="00506036" w:rsidRPr="00C97547" w:rsidRDefault="0034595F" w:rsidP="009174F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cs="Arial"/>
          <w:b/>
        </w:rPr>
      </w:pPr>
      <w:r w:rsidRPr="00C97547">
        <w:rPr>
          <w:rFonts w:cs="Arial"/>
          <w:b/>
        </w:rPr>
        <w:t>Further Reading</w:t>
      </w:r>
    </w:p>
    <w:p w14:paraId="74B77731" w14:textId="77777777" w:rsidR="00506036" w:rsidRDefault="00265739" w:rsidP="006A230D">
      <w:pPr>
        <w:pStyle w:val="NormalWeb"/>
        <w:shd w:val="clear" w:color="auto" w:fill="FFFFFF"/>
        <w:spacing w:before="240" w:beforeAutospacing="0" w:after="240" w:afterAutospacing="0"/>
        <w:ind w:left="720" w:hanging="720"/>
        <w:textAlignment w:val="baseline"/>
        <w:rPr>
          <w:rFonts w:cs="Arial"/>
          <w:color w:val="333333"/>
        </w:rPr>
      </w:pPr>
      <w:r>
        <w:rPr>
          <w:rFonts w:cs="Arial"/>
          <w:color w:val="333333"/>
        </w:rPr>
        <w:t xml:space="preserve">Uniform Law Commission: Power of Attorney: </w:t>
      </w:r>
      <w:hyperlink r:id="rId4" w:history="1">
        <w:r w:rsidR="00506036" w:rsidRPr="00A70253">
          <w:rPr>
            <w:rStyle w:val="Hyperlink"/>
            <w:rFonts w:cs="Arial"/>
          </w:rPr>
          <w:t>http://www.uniformlaws.org/Act.aspx?title=Power%20of%20Attorney</w:t>
        </w:r>
      </w:hyperlink>
    </w:p>
    <w:p w14:paraId="3D647D33" w14:textId="77777777" w:rsidR="00506036" w:rsidRDefault="00506036" w:rsidP="006A230D">
      <w:pPr>
        <w:pStyle w:val="NormalWeb"/>
        <w:shd w:val="clear" w:color="auto" w:fill="FFFFFF"/>
        <w:spacing w:before="240" w:beforeAutospacing="0" w:after="240" w:afterAutospacing="0"/>
        <w:ind w:left="720" w:hanging="720"/>
        <w:textAlignment w:val="baseline"/>
        <w:rPr>
          <w:rFonts w:cs="Arial"/>
          <w:color w:val="333333"/>
        </w:rPr>
      </w:pPr>
      <w:r>
        <w:rPr>
          <w:rFonts w:cs="Arial"/>
          <w:color w:val="333333"/>
        </w:rPr>
        <w:t>American Bar Association:</w:t>
      </w:r>
      <w:r w:rsidR="00265739">
        <w:rPr>
          <w:rFonts w:cs="Arial"/>
          <w:color w:val="333333"/>
        </w:rPr>
        <w:t xml:space="preserve"> Power of Attorney:</w:t>
      </w:r>
      <w:r>
        <w:rPr>
          <w:rFonts w:cs="Arial"/>
          <w:color w:val="333333"/>
        </w:rPr>
        <w:t xml:space="preserve"> </w:t>
      </w:r>
      <w:hyperlink r:id="rId5" w:history="1">
        <w:r w:rsidRPr="00A70253">
          <w:rPr>
            <w:rStyle w:val="Hyperlink"/>
            <w:rFonts w:cs="Arial"/>
          </w:rPr>
          <w:t>http://www.americanbar.org/groups/real_property_trust_estate/resources/estate_planning/power_of_attorney.html</w:t>
        </w:r>
      </w:hyperlink>
    </w:p>
    <w:p w14:paraId="5323E4AB" w14:textId="77777777" w:rsidR="00506036" w:rsidRDefault="00265739" w:rsidP="006A230D">
      <w:pPr>
        <w:pStyle w:val="NormalWeb"/>
        <w:shd w:val="clear" w:color="auto" w:fill="FFFFFF"/>
        <w:spacing w:before="240" w:beforeAutospacing="0" w:after="240" w:afterAutospacing="0"/>
        <w:ind w:left="720" w:hanging="720"/>
        <w:textAlignment w:val="baseline"/>
        <w:rPr>
          <w:rFonts w:cs="Arial"/>
          <w:color w:val="333333"/>
        </w:rPr>
      </w:pPr>
      <w:r>
        <w:rPr>
          <w:rFonts w:cs="Arial"/>
          <w:color w:val="333333"/>
        </w:rPr>
        <w:t xml:space="preserve">Durable Power of Attorney Abuse: A National Center on Elder Abuse Fact Sheet for Consumers: </w:t>
      </w:r>
      <w:hyperlink r:id="rId6" w:history="1">
        <w:r w:rsidRPr="00A70253">
          <w:rPr>
            <w:rStyle w:val="Hyperlink"/>
            <w:rFonts w:cs="Arial"/>
          </w:rPr>
          <w:t>http://www.americanbar.org/content/dam/aba/administrative/law_aging/durable_poa_abuse_fact_sheet_consumers.authcheckdam.pdf</w:t>
        </w:r>
      </w:hyperlink>
    </w:p>
    <w:p w14:paraId="2308577A" w14:textId="77777777" w:rsidR="00265739" w:rsidRDefault="00265739" w:rsidP="006A230D">
      <w:pPr>
        <w:pStyle w:val="NormalWeb"/>
        <w:shd w:val="clear" w:color="auto" w:fill="FFFFFF"/>
        <w:spacing w:before="240" w:beforeAutospacing="0" w:after="240" w:afterAutospacing="0"/>
        <w:ind w:left="720" w:hanging="720"/>
        <w:textAlignment w:val="baseline"/>
        <w:rPr>
          <w:rFonts w:cs="Arial"/>
          <w:color w:val="333333"/>
        </w:rPr>
      </w:pPr>
      <w:r w:rsidRPr="00265739">
        <w:rPr>
          <w:rFonts w:cs="Arial"/>
          <w:color w:val="333333"/>
        </w:rPr>
        <w:t>Giving Someone Power of Attorney for Your Health Care: A Guide with an Easy-to-Use, Multi-State Form for All Adults</w:t>
      </w:r>
      <w:r>
        <w:rPr>
          <w:rFonts w:cs="Arial"/>
          <w:color w:val="333333"/>
        </w:rPr>
        <w:t xml:space="preserve">: </w:t>
      </w:r>
      <w:hyperlink r:id="rId7" w:history="1">
        <w:r w:rsidRPr="00A70253">
          <w:rPr>
            <w:rStyle w:val="Hyperlink"/>
            <w:rFonts w:cs="Arial"/>
          </w:rPr>
          <w:t>http://www.americanbar.org/content/dam/aba/administrative/law_aging/2011_aging_hcdec_univhcpaform.authcheckdam.pdf</w:t>
        </w:r>
      </w:hyperlink>
    </w:p>
    <w:p w14:paraId="1210B79E" w14:textId="77777777" w:rsidR="00265739" w:rsidRDefault="00265739" w:rsidP="009174F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cs="Arial"/>
          <w:color w:val="333333"/>
        </w:rPr>
      </w:pPr>
    </w:p>
    <w:p w14:paraId="2660E923" w14:textId="77777777" w:rsidR="00265739" w:rsidRPr="009174F8" w:rsidRDefault="00265739" w:rsidP="009174F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cs="Arial"/>
          <w:color w:val="333333"/>
        </w:rPr>
      </w:pPr>
    </w:p>
    <w:p w14:paraId="6EDCBB27" w14:textId="77777777" w:rsidR="009B4FF4" w:rsidRDefault="009B4FF4" w:rsidP="009B4FF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333333"/>
        </w:rPr>
      </w:pPr>
    </w:p>
    <w:p w14:paraId="2504C666" w14:textId="77777777" w:rsidR="009C253F" w:rsidRDefault="009C253F"/>
    <w:sectPr w:rsidR="009C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F4"/>
    <w:rsid w:val="00012C7F"/>
    <w:rsid w:val="00022725"/>
    <w:rsid w:val="00125B6D"/>
    <w:rsid w:val="00265739"/>
    <w:rsid w:val="0034595F"/>
    <w:rsid w:val="00393036"/>
    <w:rsid w:val="0042146C"/>
    <w:rsid w:val="004D5D8E"/>
    <w:rsid w:val="004F79FA"/>
    <w:rsid w:val="00505D49"/>
    <w:rsid w:val="00506036"/>
    <w:rsid w:val="00696567"/>
    <w:rsid w:val="006A230D"/>
    <w:rsid w:val="007635E5"/>
    <w:rsid w:val="00774F0F"/>
    <w:rsid w:val="007C2C9A"/>
    <w:rsid w:val="008B7EB0"/>
    <w:rsid w:val="009174F8"/>
    <w:rsid w:val="009917E9"/>
    <w:rsid w:val="009B4FF4"/>
    <w:rsid w:val="009C253F"/>
    <w:rsid w:val="00A464A0"/>
    <w:rsid w:val="00AE2241"/>
    <w:rsid w:val="00C76000"/>
    <w:rsid w:val="00C97547"/>
    <w:rsid w:val="00DE6332"/>
    <w:rsid w:val="00E20D4B"/>
    <w:rsid w:val="00E9463F"/>
    <w:rsid w:val="00EB51CD"/>
    <w:rsid w:val="00F129A0"/>
    <w:rsid w:val="00F80A19"/>
    <w:rsid w:val="00FA574E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98A0"/>
  <w15:docId w15:val="{21658B80-23F4-4B62-95BB-8690AA21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FF4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B4F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B4F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B4FF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4F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4FF4"/>
  </w:style>
  <w:style w:type="character" w:customStyle="1" w:styleId="hvr">
    <w:name w:val="hvr"/>
    <w:basedOn w:val="DefaultParagraphFont"/>
    <w:rsid w:val="009B4FF4"/>
  </w:style>
  <w:style w:type="paragraph" w:customStyle="1" w:styleId="xmsonormal">
    <w:name w:val="x_msonormal"/>
    <w:basedOn w:val="Normal"/>
    <w:rsid w:val="0039303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ericanbar.org/content/dam/aba/administrative/law_aging/2011_aging_hcdec_univhcpaform.authcheckda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ericanbar.org/content/dam/aba/administrative/law_aging/durable_poa_abuse_fact_sheet_consumers.authcheckdam.pdf" TargetMode="External"/><Relationship Id="rId5" Type="http://schemas.openxmlformats.org/officeDocument/2006/relationships/hyperlink" Target="http://www.americanbar.org/groups/real_property_trust_estate/resources/estate_planning/power_of_attorney.html" TargetMode="External"/><Relationship Id="rId4" Type="http://schemas.openxmlformats.org/officeDocument/2006/relationships/hyperlink" Target="http://www.uniformlaws.org/Act.aspx?title=Power%20of%20Attorne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Commerce Bank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Carlson</dc:creator>
  <cp:lastModifiedBy>charles golden</cp:lastModifiedBy>
  <cp:revision>6</cp:revision>
  <dcterms:created xsi:type="dcterms:W3CDTF">2017-05-04T17:55:00Z</dcterms:created>
  <dcterms:modified xsi:type="dcterms:W3CDTF">2020-04-28T15:39:00Z</dcterms:modified>
</cp:coreProperties>
</file>