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769C31" w14:textId="77777777" w:rsidR="00527EE7" w:rsidRDefault="00527EE7" w:rsidP="00527EE7">
      <w:pPr>
        <w:spacing w:line="480" w:lineRule="auto"/>
        <w:jc w:val="center"/>
        <w:rPr>
          <w:rFonts w:ascii="Times New Roman" w:hAnsi="Times New Roman" w:cs="Times New Roman"/>
          <w:b/>
        </w:rPr>
      </w:pPr>
      <w:r w:rsidRPr="00152930">
        <w:rPr>
          <w:rFonts w:ascii="Times New Roman" w:hAnsi="Times New Roman" w:cs="Times New Roman"/>
          <w:b/>
        </w:rPr>
        <w:t>Adolescent Death</w:t>
      </w:r>
    </w:p>
    <w:p w14:paraId="36C98526" w14:textId="15CF23DD" w:rsidR="00020073" w:rsidRDefault="00020073" w:rsidP="00EE22E6">
      <w:pPr>
        <w:spacing w:line="480" w:lineRule="auto"/>
        <w:jc w:val="center"/>
        <w:rPr>
          <w:rFonts w:ascii="Times New Roman" w:hAnsi="Times New Roman" w:cs="Times New Roman"/>
          <w:b/>
        </w:rPr>
      </w:pPr>
      <w:r w:rsidRPr="005C6D85">
        <w:rPr>
          <w:rFonts w:ascii="Times New Roman" w:hAnsi="Times New Roman" w:cs="Times New Roman"/>
          <w:b/>
        </w:rPr>
        <w:t xml:space="preserve">Kim Fitzgibbon, </w:t>
      </w:r>
      <w:r>
        <w:rPr>
          <w:rFonts w:ascii="Times New Roman" w:hAnsi="Times New Roman" w:cs="Times New Roman"/>
          <w:b/>
        </w:rPr>
        <w:t>Lisa K.</w:t>
      </w:r>
      <w:r w:rsidRPr="005C6D85">
        <w:rPr>
          <w:rFonts w:ascii="Times New Roman" w:hAnsi="Times New Roman" w:cs="Times New Roman"/>
          <w:b/>
        </w:rPr>
        <w:t xml:space="preserve"> Lashley, </w:t>
      </w:r>
      <w:r>
        <w:rPr>
          <w:rFonts w:ascii="Times New Roman" w:hAnsi="Times New Roman" w:cs="Times New Roman"/>
          <w:b/>
        </w:rPr>
        <w:t>Charles J.</w:t>
      </w:r>
      <w:r w:rsidRPr="005C6D85">
        <w:rPr>
          <w:rFonts w:ascii="Times New Roman" w:hAnsi="Times New Roman" w:cs="Times New Roman"/>
          <w:b/>
        </w:rPr>
        <w:t xml:space="preserve"> Golden</w:t>
      </w:r>
    </w:p>
    <w:p w14:paraId="25E8BE51" w14:textId="40D4FFEB" w:rsidR="00251E12" w:rsidRDefault="00251E12" w:rsidP="00EE22E6">
      <w:pPr>
        <w:spacing w:line="480" w:lineRule="auto"/>
        <w:jc w:val="center"/>
        <w:rPr>
          <w:rFonts w:ascii="Times New Roman" w:hAnsi="Times New Roman" w:cs="Times New Roman"/>
          <w:b/>
        </w:rPr>
      </w:pPr>
      <w:r>
        <w:rPr>
          <w:rFonts w:ascii="Times New Roman" w:hAnsi="Times New Roman" w:cs="Times New Roman"/>
          <w:b/>
        </w:rPr>
        <w:t xml:space="preserve">Nova Southeastern University, College of Psychology </w:t>
      </w:r>
    </w:p>
    <w:p w14:paraId="0A354044" w14:textId="77777777" w:rsidR="0054154C" w:rsidRPr="0054154C" w:rsidRDefault="0054154C" w:rsidP="00275633">
      <w:pPr>
        <w:jc w:val="both"/>
        <w:rPr>
          <w:rFonts w:ascii="Times New Roman" w:hAnsi="Times New Roman" w:cs="Times New Roman"/>
          <w:b/>
        </w:rPr>
      </w:pPr>
    </w:p>
    <w:p w14:paraId="2C2C11F8" w14:textId="77777777" w:rsidR="00275633" w:rsidRDefault="00716DB9" w:rsidP="00275633">
      <w:pPr>
        <w:spacing w:line="480" w:lineRule="auto"/>
        <w:jc w:val="both"/>
        <w:rPr>
          <w:rFonts w:ascii="Times New Roman" w:hAnsi="Times New Roman" w:cs="Times New Roman"/>
        </w:rPr>
      </w:pPr>
      <w:r>
        <w:rPr>
          <w:rFonts w:ascii="Times New Roman" w:hAnsi="Times New Roman" w:cs="Times New Roman"/>
        </w:rPr>
        <w:tab/>
      </w:r>
      <w:r w:rsidR="00152930">
        <w:rPr>
          <w:rFonts w:ascii="Times New Roman" w:hAnsi="Times New Roman" w:cs="Times New Roman"/>
        </w:rPr>
        <w:t>According to recent statistics from the Center for Disease Control and Prevention (CDC),</w:t>
      </w:r>
      <w:r w:rsidR="006C21A4">
        <w:rPr>
          <w:rFonts w:ascii="Times New Roman" w:hAnsi="Times New Roman" w:cs="Times New Roman"/>
        </w:rPr>
        <w:t xml:space="preserve"> there are</w:t>
      </w:r>
      <w:r w:rsidR="00152930">
        <w:rPr>
          <w:rFonts w:ascii="Times New Roman" w:hAnsi="Times New Roman" w:cs="Times New Roman"/>
        </w:rPr>
        <w:t xml:space="preserve"> approximately 9,500 adolescent deaths per year in the United States, as defined by mortality rates for individuals aged 15-19. CDC statistics also show that the leading causes of death for American adolescents were unintentional accidents and injuries, suicide and homicide. </w:t>
      </w:r>
      <w:r w:rsidR="00D50FE3">
        <w:rPr>
          <w:rFonts w:ascii="Times New Roman" w:hAnsi="Times New Roman" w:cs="Times New Roman"/>
        </w:rPr>
        <w:t xml:space="preserve">Furthermore, according to </w:t>
      </w:r>
      <w:r w:rsidR="00157007">
        <w:rPr>
          <w:rFonts w:ascii="Times New Roman" w:hAnsi="Times New Roman" w:cs="Times New Roman"/>
        </w:rPr>
        <w:t xml:space="preserve">David </w:t>
      </w:r>
      <w:r w:rsidR="00D50FE3">
        <w:rPr>
          <w:rFonts w:ascii="Times New Roman" w:hAnsi="Times New Roman" w:cs="Times New Roman"/>
        </w:rPr>
        <w:t xml:space="preserve">Balk’s Handbook of Adolescent Death and Bereavement, gender and racial differences contribute to disproportionate mortality rates, with African American and Hispanic males finding themselves significantly more likely to be killed by homicide than Caucasian counterparts. </w:t>
      </w:r>
    </w:p>
    <w:p w14:paraId="4A9BA48B" w14:textId="08005BF3" w:rsidR="00275633" w:rsidRDefault="00154642" w:rsidP="00275633">
      <w:pPr>
        <w:spacing w:line="480" w:lineRule="auto"/>
        <w:ind w:firstLine="720"/>
        <w:jc w:val="both"/>
        <w:rPr>
          <w:rFonts w:ascii="Times New Roman" w:hAnsi="Times New Roman" w:cs="Times New Roman"/>
        </w:rPr>
      </w:pPr>
      <w:r>
        <w:rPr>
          <w:rFonts w:ascii="Times New Roman" w:hAnsi="Times New Roman" w:cs="Times New Roman"/>
        </w:rPr>
        <w:t xml:space="preserve">Research argues that the widespread problem of homicide-related deaths in African American and Hispanic adolescents is related to gun access and has now become a societal and public health dilemma. </w:t>
      </w:r>
      <w:r w:rsidR="00321436">
        <w:rPr>
          <w:rFonts w:ascii="Times New Roman" w:hAnsi="Times New Roman" w:cs="Times New Roman"/>
        </w:rPr>
        <w:t xml:space="preserve">While this research has also suggested that violence perpetrated by, and directed towards, adolescent females is on the rise, much of the existing literature focuses on adolescent death in males, particularly </w:t>
      </w:r>
      <w:r w:rsidR="006A0914">
        <w:rPr>
          <w:rFonts w:ascii="Times New Roman" w:hAnsi="Times New Roman" w:cs="Times New Roman"/>
        </w:rPr>
        <w:t>in regard to</w:t>
      </w:r>
      <w:r w:rsidR="00321436">
        <w:rPr>
          <w:rFonts w:ascii="Times New Roman" w:hAnsi="Times New Roman" w:cs="Times New Roman"/>
        </w:rPr>
        <w:t xml:space="preserve"> homicide. </w:t>
      </w:r>
    </w:p>
    <w:p w14:paraId="3C6CDAED" w14:textId="2EEC9479" w:rsidR="00D50FE3" w:rsidRDefault="00552FD6" w:rsidP="00275633">
      <w:pPr>
        <w:spacing w:line="480" w:lineRule="auto"/>
        <w:ind w:firstLine="720"/>
        <w:jc w:val="both"/>
        <w:rPr>
          <w:rFonts w:ascii="Times New Roman" w:hAnsi="Times New Roman" w:cs="Times New Roman"/>
        </w:rPr>
      </w:pPr>
      <w:r>
        <w:rPr>
          <w:rFonts w:ascii="Times New Roman" w:hAnsi="Times New Roman" w:cs="Times New Roman"/>
        </w:rPr>
        <w:t>Suicide, the third leading cause of adolescent death, is more likely to be carried out by Caucasian adolescents than African American or Hispanic adolescents</w:t>
      </w:r>
      <w:r w:rsidR="00275633">
        <w:rPr>
          <w:rFonts w:ascii="Times New Roman" w:hAnsi="Times New Roman" w:cs="Times New Roman"/>
        </w:rPr>
        <w:t>.</w:t>
      </w:r>
      <w:r>
        <w:rPr>
          <w:rFonts w:ascii="Times New Roman" w:hAnsi="Times New Roman" w:cs="Times New Roman"/>
        </w:rPr>
        <w:t xml:space="preserve"> </w:t>
      </w:r>
      <w:r w:rsidR="00731857">
        <w:rPr>
          <w:rFonts w:ascii="Times New Roman" w:hAnsi="Times New Roman" w:cs="Times New Roman"/>
        </w:rPr>
        <w:t>In general, as is the case in the overall populatio</w:t>
      </w:r>
      <w:r w:rsidR="00A96163">
        <w:rPr>
          <w:rFonts w:ascii="Times New Roman" w:hAnsi="Times New Roman" w:cs="Times New Roman"/>
        </w:rPr>
        <w:t>n, Balk’s handbook and supporting research</w:t>
      </w:r>
      <w:r w:rsidR="00731857">
        <w:rPr>
          <w:rFonts w:ascii="Times New Roman" w:hAnsi="Times New Roman" w:cs="Times New Roman"/>
        </w:rPr>
        <w:t xml:space="preserve"> has found that adolescent males are more likely to die by suicide than adolescent females.</w:t>
      </w:r>
      <w:r w:rsidR="00EE545F">
        <w:rPr>
          <w:rFonts w:ascii="Times New Roman" w:hAnsi="Times New Roman" w:cs="Times New Roman"/>
        </w:rPr>
        <w:t xml:space="preserve"> Unintentional death in adolescence is more often caused by events such as car accidents and dr</w:t>
      </w:r>
      <w:r w:rsidR="008A1E1D">
        <w:rPr>
          <w:rFonts w:ascii="Times New Roman" w:hAnsi="Times New Roman" w:cs="Times New Roman"/>
        </w:rPr>
        <w:t xml:space="preserve">ownings, </w:t>
      </w:r>
      <w:r w:rsidR="008C2F3A">
        <w:rPr>
          <w:rFonts w:ascii="Times New Roman" w:hAnsi="Times New Roman" w:cs="Times New Roman"/>
        </w:rPr>
        <w:t>as per</w:t>
      </w:r>
      <w:r w:rsidR="008A1E1D">
        <w:rPr>
          <w:rFonts w:ascii="Times New Roman" w:hAnsi="Times New Roman" w:cs="Times New Roman"/>
        </w:rPr>
        <w:t xml:space="preserve"> the CDC</w:t>
      </w:r>
      <w:r w:rsidR="00EE545F">
        <w:rPr>
          <w:rFonts w:ascii="Times New Roman" w:hAnsi="Times New Roman" w:cs="Times New Roman"/>
        </w:rPr>
        <w:t xml:space="preserve">. </w:t>
      </w:r>
    </w:p>
    <w:p w14:paraId="3A7CCAAE" w14:textId="77777777" w:rsidR="00275633" w:rsidRDefault="003E73B8" w:rsidP="00275633">
      <w:pPr>
        <w:spacing w:line="480" w:lineRule="auto"/>
        <w:jc w:val="both"/>
        <w:rPr>
          <w:rFonts w:ascii="Times New Roman" w:hAnsi="Times New Roman" w:cs="Times New Roman"/>
        </w:rPr>
      </w:pPr>
      <w:r>
        <w:rPr>
          <w:rFonts w:ascii="Times New Roman" w:hAnsi="Times New Roman" w:cs="Times New Roman"/>
        </w:rPr>
        <w:tab/>
      </w:r>
      <w:r w:rsidR="00ED0AAB">
        <w:rPr>
          <w:rFonts w:ascii="Times New Roman" w:hAnsi="Times New Roman" w:cs="Times New Roman"/>
        </w:rPr>
        <w:t xml:space="preserve">Family relationships and dynamics impact the occurrence of adolescent death, as well as the consequences and outcomes in the family if death does occur. Research has demonstrated that </w:t>
      </w:r>
      <w:r w:rsidR="00ED0AAB">
        <w:rPr>
          <w:rFonts w:ascii="Times New Roman" w:hAnsi="Times New Roman" w:cs="Times New Roman"/>
        </w:rPr>
        <w:lastRenderedPageBreak/>
        <w:t xml:space="preserve">family dysfunction and instability, either through unstable parenting, drug use, poverty, physical or mental illness or other contributing stressors, can increase rates of depression, anxiety and suicide in adolescents in the home. </w:t>
      </w:r>
      <w:r w:rsidR="00B77EAA">
        <w:rPr>
          <w:rFonts w:ascii="Times New Roman" w:hAnsi="Times New Roman" w:cs="Times New Roman"/>
        </w:rPr>
        <w:t xml:space="preserve">Over-controlling home environments, lack of sympathy or empathy and lack of structured parental roles also contribute to increased risk of adolescent suicide. </w:t>
      </w:r>
      <w:r w:rsidR="003579A5">
        <w:rPr>
          <w:rFonts w:ascii="Times New Roman" w:hAnsi="Times New Roman" w:cs="Times New Roman"/>
        </w:rPr>
        <w:t xml:space="preserve">It should be noted that research has suggested that death by suicide is on the rise in adolescent populations, particularly for the younger adolescent subgroup, ages 10-14. </w:t>
      </w:r>
    </w:p>
    <w:p w14:paraId="3F6DB8F7" w14:textId="1B30CEDE" w:rsidR="00152930" w:rsidRDefault="003579A5" w:rsidP="00275633">
      <w:pPr>
        <w:spacing w:line="480" w:lineRule="auto"/>
        <w:ind w:firstLine="720"/>
        <w:jc w:val="both"/>
        <w:rPr>
          <w:rFonts w:ascii="Times New Roman" w:hAnsi="Times New Roman" w:cs="Times New Roman"/>
        </w:rPr>
      </w:pPr>
      <w:r>
        <w:rPr>
          <w:rFonts w:ascii="Times New Roman" w:hAnsi="Times New Roman" w:cs="Times New Roman"/>
        </w:rPr>
        <w:t xml:space="preserve">Homicide rates among adolescents has increased slightly in the United States and has been thought to be corresponding to increases in first-hand </w:t>
      </w:r>
      <w:r w:rsidR="009A4F95">
        <w:rPr>
          <w:rFonts w:ascii="Times New Roman" w:hAnsi="Times New Roman" w:cs="Times New Roman"/>
        </w:rPr>
        <w:t>exposures to</w:t>
      </w:r>
      <w:r>
        <w:rPr>
          <w:rFonts w:ascii="Times New Roman" w:hAnsi="Times New Roman" w:cs="Times New Roman"/>
        </w:rPr>
        <w:t xml:space="preserve"> violence by adolescents. </w:t>
      </w:r>
      <w:r w:rsidR="00ED0AAB">
        <w:rPr>
          <w:rFonts w:ascii="Times New Roman" w:hAnsi="Times New Roman" w:cs="Times New Roman"/>
        </w:rPr>
        <w:t xml:space="preserve">Furthermore, adolescents living in violent communities and who witness violence in childhood, are more likely to be involved in violent behaviors, increasing their risk of dying by homicide in their adolescent years. </w:t>
      </w:r>
      <w:r w:rsidR="006D0FBF">
        <w:rPr>
          <w:rFonts w:ascii="Times New Roman" w:hAnsi="Times New Roman" w:cs="Times New Roman"/>
        </w:rPr>
        <w:t xml:space="preserve">Additionally, many of these adolescents subsequently develop reckless and impulsive ways of behaving and thinking, leading them to be overly self-destructive. These instances in turn lead to increased risk of becoming the target for violence in their communities and among their peers. </w:t>
      </w:r>
    </w:p>
    <w:p w14:paraId="30BA82E5" w14:textId="17D3BF0B" w:rsidR="00716DB9" w:rsidRDefault="00C971F1" w:rsidP="00275633">
      <w:pPr>
        <w:spacing w:line="480" w:lineRule="auto"/>
        <w:jc w:val="both"/>
        <w:rPr>
          <w:rFonts w:ascii="Times New Roman" w:hAnsi="Times New Roman" w:cs="Times New Roman"/>
        </w:rPr>
      </w:pPr>
      <w:r>
        <w:rPr>
          <w:rFonts w:ascii="Times New Roman" w:hAnsi="Times New Roman" w:cs="Times New Roman"/>
        </w:rPr>
        <w:tab/>
      </w:r>
      <w:r w:rsidR="00410F5A">
        <w:rPr>
          <w:rFonts w:ascii="Times New Roman" w:hAnsi="Times New Roman" w:cs="Times New Roman"/>
        </w:rPr>
        <w:t xml:space="preserve">While more research is being produced on the causes and consequences of adolescent death in the United States, research suggests that more needs to be done. Organizations such as the CDC support interventions based on reducing gun violence, homicides in urban populations and suicide as related to depression and anxiety. </w:t>
      </w:r>
      <w:r w:rsidR="006D17BA">
        <w:rPr>
          <w:rFonts w:ascii="Times New Roman" w:hAnsi="Times New Roman" w:cs="Times New Roman"/>
        </w:rPr>
        <w:t>Research noting significant impacts of adolescent death on surviving siblings and parents demonstrates the increased need for interventions related to decreasing these rates. Surviving siblings of an adolescent who died struggle with their own self-identity and are at risk for developing depression or similar psychopathology.</w:t>
      </w:r>
      <w:r w:rsidR="000F56C7">
        <w:rPr>
          <w:rFonts w:ascii="Times New Roman" w:hAnsi="Times New Roman" w:cs="Times New Roman"/>
        </w:rPr>
        <w:t xml:space="preserve"> In addition, surviving siblings often find it difficult to interact with friends and peers, likely resulting in social withdrawal and isolation. </w:t>
      </w:r>
      <w:r w:rsidR="006D17BA">
        <w:rPr>
          <w:rFonts w:ascii="Times New Roman" w:hAnsi="Times New Roman" w:cs="Times New Roman"/>
        </w:rPr>
        <w:t xml:space="preserve"> Furthermore, depending on the age of the sibling, coping strategies are </w:t>
      </w:r>
      <w:r w:rsidR="006D17BA">
        <w:rPr>
          <w:rFonts w:ascii="Times New Roman" w:hAnsi="Times New Roman" w:cs="Times New Roman"/>
        </w:rPr>
        <w:lastRenderedPageBreak/>
        <w:t xml:space="preserve">typically not effective and there is limited comprehension regarding death and why it has occurred. Parents and caregivers of adolescents who have died also struggle with unique challenges and bereavement. </w:t>
      </w:r>
      <w:r w:rsidR="006579F4">
        <w:rPr>
          <w:rFonts w:ascii="Times New Roman" w:hAnsi="Times New Roman" w:cs="Times New Roman"/>
        </w:rPr>
        <w:t xml:space="preserve">Parents often experiencing depressive symptomatology or other forms of psychopathology, extended grieving time-periods, often extending years after the event, and disruption in family and marital/relational dynamics in the household. </w:t>
      </w:r>
      <w:r w:rsidR="005844FA">
        <w:rPr>
          <w:rFonts w:ascii="Times New Roman" w:hAnsi="Times New Roman" w:cs="Times New Roman"/>
        </w:rPr>
        <w:t>In regards to parent and sibling bereavement following adolescent death, there is limited research</w:t>
      </w:r>
      <w:r w:rsidR="00766332">
        <w:rPr>
          <w:rFonts w:ascii="Times New Roman" w:hAnsi="Times New Roman" w:cs="Times New Roman"/>
        </w:rPr>
        <w:t xml:space="preserve"> and</w:t>
      </w:r>
      <w:r w:rsidR="005844FA">
        <w:rPr>
          <w:rFonts w:ascii="Times New Roman" w:hAnsi="Times New Roman" w:cs="Times New Roman"/>
        </w:rPr>
        <w:t xml:space="preserve"> knowledge, especially given the complexity of adolescent death itself. </w:t>
      </w:r>
    </w:p>
    <w:p w14:paraId="559597D0" w14:textId="66EDDD67" w:rsidR="005C6D85" w:rsidRPr="005C6D85" w:rsidRDefault="005C6D85" w:rsidP="00275633">
      <w:pPr>
        <w:jc w:val="both"/>
        <w:rPr>
          <w:rFonts w:ascii="Times New Roman" w:hAnsi="Times New Roman" w:cs="Times New Roman"/>
          <w:b/>
        </w:rPr>
      </w:pPr>
      <w:r w:rsidRPr="005C6D85">
        <w:rPr>
          <w:rFonts w:ascii="Times New Roman" w:hAnsi="Times New Roman" w:cs="Times New Roman"/>
          <w:b/>
        </w:rPr>
        <w:t xml:space="preserve">Further Reading: </w:t>
      </w:r>
    </w:p>
    <w:p w14:paraId="1546B210" w14:textId="77777777" w:rsidR="00716DB9" w:rsidRDefault="00716DB9" w:rsidP="001C0330">
      <w:pPr>
        <w:rPr>
          <w:rFonts w:ascii="Times New Roman" w:hAnsi="Times New Roman" w:cs="Times New Roman"/>
        </w:rPr>
      </w:pPr>
    </w:p>
    <w:p w14:paraId="6E6B9427" w14:textId="77777777" w:rsidR="009C6CDC" w:rsidRDefault="009C6CDC" w:rsidP="001C0330">
      <w:pPr>
        <w:rPr>
          <w:rFonts w:ascii="Times New Roman" w:eastAsia="Times New Roman" w:hAnsi="Times New Roman" w:cs="Times New Roman"/>
          <w:color w:val="222222"/>
          <w:shd w:val="clear" w:color="auto" w:fill="FFFFFF"/>
        </w:rPr>
      </w:pPr>
      <w:r w:rsidRPr="009C6CDC">
        <w:rPr>
          <w:rFonts w:ascii="Times New Roman" w:eastAsia="Times New Roman" w:hAnsi="Times New Roman" w:cs="Times New Roman"/>
          <w:color w:val="222222"/>
          <w:shd w:val="clear" w:color="auto" w:fill="FFFFFF"/>
        </w:rPr>
        <w:t>Balk, D. E. (2004). </w:t>
      </w:r>
      <w:r w:rsidRPr="009C6CDC">
        <w:rPr>
          <w:rFonts w:ascii="Times New Roman" w:eastAsia="Times New Roman" w:hAnsi="Times New Roman" w:cs="Times New Roman"/>
          <w:i/>
          <w:iCs/>
          <w:color w:val="222222"/>
          <w:shd w:val="clear" w:color="auto" w:fill="FFFFFF"/>
        </w:rPr>
        <w:t>Handbook of adolescent death and bereavement</w:t>
      </w:r>
      <w:r w:rsidRPr="009C6CDC">
        <w:rPr>
          <w:rFonts w:ascii="Times New Roman" w:eastAsia="Times New Roman" w:hAnsi="Times New Roman" w:cs="Times New Roman"/>
          <w:color w:val="222222"/>
          <w:shd w:val="clear" w:color="auto" w:fill="FFFFFF"/>
        </w:rPr>
        <w:t xml:space="preserve">. Springer Publishing </w:t>
      </w:r>
    </w:p>
    <w:p w14:paraId="45911359" w14:textId="77777777" w:rsidR="009C6CDC" w:rsidRDefault="009C6CDC" w:rsidP="001C0330">
      <w:pPr>
        <w:rPr>
          <w:rFonts w:ascii="Times New Roman" w:eastAsia="Times New Roman" w:hAnsi="Times New Roman" w:cs="Times New Roman"/>
          <w:color w:val="222222"/>
          <w:shd w:val="clear" w:color="auto" w:fill="FFFFFF"/>
        </w:rPr>
      </w:pPr>
    </w:p>
    <w:p w14:paraId="304A1724" w14:textId="69A0178B" w:rsidR="009C6CDC" w:rsidRPr="009C6CDC" w:rsidRDefault="009C6CDC" w:rsidP="001C0330">
      <w:pPr>
        <w:rPr>
          <w:rFonts w:ascii="Times New Roman" w:eastAsia="Times New Roman" w:hAnsi="Times New Roman" w:cs="Times New Roman"/>
        </w:rPr>
      </w:pPr>
      <w:r>
        <w:rPr>
          <w:rFonts w:ascii="Times New Roman" w:eastAsia="Times New Roman" w:hAnsi="Times New Roman" w:cs="Times New Roman"/>
          <w:color w:val="222222"/>
          <w:shd w:val="clear" w:color="auto" w:fill="FFFFFF"/>
        </w:rPr>
        <w:tab/>
      </w:r>
      <w:r w:rsidRPr="009C6CDC">
        <w:rPr>
          <w:rFonts w:ascii="Times New Roman" w:eastAsia="Times New Roman" w:hAnsi="Times New Roman" w:cs="Times New Roman"/>
          <w:color w:val="222222"/>
          <w:shd w:val="clear" w:color="auto" w:fill="FFFFFF"/>
        </w:rPr>
        <w:t>Company: New York, NY.</w:t>
      </w:r>
    </w:p>
    <w:p w14:paraId="5E5CD1E1" w14:textId="77777777" w:rsidR="009C6CDC" w:rsidRDefault="009C6CDC" w:rsidP="001C0330">
      <w:pPr>
        <w:rPr>
          <w:rFonts w:ascii="Times New Roman" w:hAnsi="Times New Roman" w:cs="Times New Roman"/>
        </w:rPr>
      </w:pPr>
    </w:p>
    <w:p w14:paraId="3DB42403" w14:textId="77777777" w:rsidR="009C6CDC" w:rsidRDefault="009C6CDC" w:rsidP="001C0330">
      <w:pPr>
        <w:rPr>
          <w:rFonts w:ascii="Times New Roman" w:eastAsia="Times New Roman" w:hAnsi="Times New Roman" w:cs="Times New Roman"/>
          <w:color w:val="222222"/>
          <w:shd w:val="clear" w:color="auto" w:fill="FFFFFF"/>
        </w:rPr>
      </w:pPr>
      <w:r w:rsidRPr="002C74B2">
        <w:rPr>
          <w:rFonts w:ascii="Times New Roman" w:eastAsia="Times New Roman" w:hAnsi="Times New Roman" w:cs="Times New Roman"/>
          <w:color w:val="222222"/>
          <w:shd w:val="clear" w:color="auto" w:fill="FFFFFF"/>
        </w:rPr>
        <w:t xml:space="preserve">Batalis, N. L., &amp; Collins, K. A. (2005). Adolescent death: a 15-year retrospective </w:t>
      </w:r>
    </w:p>
    <w:p w14:paraId="3229A079" w14:textId="77777777" w:rsidR="009C6CDC" w:rsidRDefault="009C6CDC" w:rsidP="001C0330">
      <w:pPr>
        <w:rPr>
          <w:rFonts w:ascii="Times New Roman" w:eastAsia="Times New Roman" w:hAnsi="Times New Roman" w:cs="Times New Roman"/>
          <w:color w:val="222222"/>
          <w:shd w:val="clear" w:color="auto" w:fill="FFFFFF"/>
        </w:rPr>
      </w:pPr>
    </w:p>
    <w:p w14:paraId="0D7D0746" w14:textId="77777777" w:rsidR="009C6CDC" w:rsidRDefault="009C6CDC" w:rsidP="001C0330">
      <w:pPr>
        <w:rPr>
          <w:rFonts w:ascii="Times New Roman" w:eastAsia="Times New Roman" w:hAnsi="Times New Roman" w:cs="Times New Roman"/>
        </w:rPr>
      </w:pPr>
      <w:r>
        <w:rPr>
          <w:rFonts w:ascii="Times New Roman" w:eastAsia="Times New Roman" w:hAnsi="Times New Roman" w:cs="Times New Roman"/>
          <w:color w:val="222222"/>
          <w:shd w:val="clear" w:color="auto" w:fill="FFFFFF"/>
        </w:rPr>
        <w:tab/>
      </w:r>
      <w:r w:rsidRPr="002C74B2">
        <w:rPr>
          <w:rFonts w:ascii="Times New Roman" w:eastAsia="Times New Roman" w:hAnsi="Times New Roman" w:cs="Times New Roman"/>
          <w:color w:val="222222"/>
          <w:shd w:val="clear" w:color="auto" w:fill="FFFFFF"/>
        </w:rPr>
        <w:t>review. </w:t>
      </w:r>
      <w:r w:rsidRPr="002C74B2">
        <w:rPr>
          <w:rFonts w:ascii="Times New Roman" w:eastAsia="Times New Roman" w:hAnsi="Times New Roman" w:cs="Times New Roman"/>
          <w:i/>
          <w:iCs/>
          <w:color w:val="222222"/>
          <w:shd w:val="clear" w:color="auto" w:fill="FFFFFF"/>
        </w:rPr>
        <w:t>Journal of Forensic Science</w:t>
      </w:r>
      <w:r w:rsidRPr="002C74B2">
        <w:rPr>
          <w:rFonts w:ascii="Times New Roman" w:eastAsia="Times New Roman" w:hAnsi="Times New Roman" w:cs="Times New Roman"/>
          <w:color w:val="222222"/>
          <w:shd w:val="clear" w:color="auto" w:fill="FFFFFF"/>
        </w:rPr>
        <w:t>, </w:t>
      </w:r>
      <w:r w:rsidRPr="002C74B2">
        <w:rPr>
          <w:rFonts w:ascii="Times New Roman" w:eastAsia="Times New Roman" w:hAnsi="Times New Roman" w:cs="Times New Roman"/>
          <w:i/>
          <w:iCs/>
          <w:color w:val="222222"/>
          <w:shd w:val="clear" w:color="auto" w:fill="FFFFFF"/>
        </w:rPr>
        <w:t>50</w:t>
      </w:r>
      <w:r w:rsidRPr="002C74B2">
        <w:rPr>
          <w:rFonts w:ascii="Times New Roman" w:eastAsia="Times New Roman" w:hAnsi="Times New Roman" w:cs="Times New Roman"/>
          <w:color w:val="222222"/>
          <w:shd w:val="clear" w:color="auto" w:fill="FFFFFF"/>
        </w:rPr>
        <w:t>(6), JFS2005158-6.</w:t>
      </w:r>
      <w:r>
        <w:rPr>
          <w:rFonts w:ascii="Times New Roman" w:eastAsia="Times New Roman" w:hAnsi="Times New Roman" w:cs="Times New Roman"/>
        </w:rPr>
        <w:t xml:space="preserve"> </w:t>
      </w:r>
    </w:p>
    <w:p w14:paraId="04871FA3" w14:textId="77777777" w:rsidR="009C6CDC" w:rsidRDefault="009C6CDC" w:rsidP="001C0330">
      <w:pPr>
        <w:rPr>
          <w:rFonts w:ascii="Times New Roman" w:eastAsia="Times New Roman" w:hAnsi="Times New Roman" w:cs="Times New Roman"/>
        </w:rPr>
      </w:pPr>
    </w:p>
    <w:p w14:paraId="6FDEFA89" w14:textId="4ED56C62" w:rsidR="009C6CDC" w:rsidRPr="009C6CDC" w:rsidRDefault="009C6CDC" w:rsidP="001C0330">
      <w:pPr>
        <w:rPr>
          <w:rFonts w:ascii="Times New Roman" w:eastAsia="Times New Roman" w:hAnsi="Times New Roman" w:cs="Times New Roman"/>
        </w:rPr>
      </w:pPr>
      <w:r>
        <w:rPr>
          <w:rFonts w:ascii="Times New Roman" w:eastAsia="Times New Roman" w:hAnsi="Times New Roman" w:cs="Times New Roman"/>
        </w:rPr>
        <w:tab/>
      </w:r>
      <w:hyperlink r:id="rId4" w:history="1">
        <w:r w:rsidRPr="009C6CDC">
          <w:rPr>
            <w:rStyle w:val="Hyperlink"/>
            <w:rFonts w:ascii="Times New Roman" w:eastAsia="Times New Roman" w:hAnsi="Times New Roman" w:cs="Times New Roman"/>
            <w:color w:val="0060AC"/>
            <w:u w:val="none"/>
            <w:shd w:val="clear" w:color="auto" w:fill="FFFFFF"/>
          </w:rPr>
          <w:t>https://doi.org/10.1520/JFS2005158</w:t>
        </w:r>
      </w:hyperlink>
      <w:r w:rsidRPr="009C6CDC">
        <w:rPr>
          <w:rFonts w:ascii="Times New Roman" w:eastAsia="Times New Roman" w:hAnsi="Times New Roman" w:cs="Times New Roman"/>
          <w:color w:val="232F3A"/>
          <w:shd w:val="clear" w:color="auto" w:fill="FFFFFF"/>
        </w:rPr>
        <w:t>.</w:t>
      </w:r>
    </w:p>
    <w:p w14:paraId="6CABBFF8" w14:textId="77777777" w:rsidR="009C6CDC" w:rsidRDefault="009C6CDC" w:rsidP="001C0330">
      <w:pPr>
        <w:rPr>
          <w:rFonts w:ascii="Times New Roman" w:hAnsi="Times New Roman" w:cs="Times New Roman"/>
        </w:rPr>
      </w:pPr>
    </w:p>
    <w:p w14:paraId="2783A2BF" w14:textId="77777777" w:rsidR="009C6CDC" w:rsidRDefault="009C6CDC" w:rsidP="001C0330">
      <w:pPr>
        <w:rPr>
          <w:rFonts w:ascii="Times New Roman" w:hAnsi="Times New Roman" w:cs="Times New Roman"/>
        </w:rPr>
      </w:pPr>
      <w:r>
        <w:rPr>
          <w:rFonts w:ascii="Times New Roman" w:hAnsi="Times New Roman" w:cs="Times New Roman"/>
        </w:rPr>
        <w:t xml:space="preserve">Huron, M. (2014) </w:t>
      </w:r>
      <w:r w:rsidR="00716DB9" w:rsidRPr="009C6CDC">
        <w:rPr>
          <w:rFonts w:ascii="Times New Roman" w:hAnsi="Times New Roman" w:cs="Times New Roman"/>
        </w:rPr>
        <w:t xml:space="preserve">Center for </w:t>
      </w:r>
      <w:r>
        <w:rPr>
          <w:rFonts w:ascii="Times New Roman" w:hAnsi="Times New Roman" w:cs="Times New Roman"/>
        </w:rPr>
        <w:t xml:space="preserve">Disease Control and Prevention. </w:t>
      </w:r>
      <w:r w:rsidR="00716DB9" w:rsidRPr="009C6CDC">
        <w:rPr>
          <w:rFonts w:ascii="Times New Roman" w:hAnsi="Times New Roman" w:cs="Times New Roman"/>
        </w:rPr>
        <w:t xml:space="preserve">National Vital Statistics Reports. </w:t>
      </w:r>
    </w:p>
    <w:p w14:paraId="3216C081" w14:textId="77777777" w:rsidR="009C6CDC" w:rsidRDefault="009C6CDC" w:rsidP="001C0330">
      <w:pPr>
        <w:rPr>
          <w:rFonts w:ascii="Times New Roman" w:hAnsi="Times New Roman" w:cs="Times New Roman"/>
        </w:rPr>
      </w:pPr>
    </w:p>
    <w:p w14:paraId="21BF39DC" w14:textId="5EF22920" w:rsidR="009C6CDC" w:rsidRDefault="009C6CDC" w:rsidP="001C0330">
      <w:pPr>
        <w:rPr>
          <w:rFonts w:ascii="Times New Roman" w:hAnsi="Times New Roman" w:cs="Times New Roman"/>
        </w:rPr>
      </w:pPr>
      <w:r>
        <w:rPr>
          <w:rFonts w:ascii="Times New Roman" w:hAnsi="Times New Roman" w:cs="Times New Roman"/>
        </w:rPr>
        <w:tab/>
      </w:r>
      <w:r w:rsidR="00716DB9" w:rsidRPr="009C6CDC">
        <w:rPr>
          <w:rFonts w:ascii="Times New Roman" w:hAnsi="Times New Roman" w:cs="Times New Roman"/>
        </w:rPr>
        <w:t xml:space="preserve">Deaths: Leading Causes for 2014. </w:t>
      </w:r>
      <w:r>
        <w:rPr>
          <w:rFonts w:ascii="Times New Roman" w:hAnsi="Times New Roman" w:cs="Times New Roman"/>
        </w:rPr>
        <w:t>65 (</w:t>
      </w:r>
      <w:r w:rsidRPr="009C6CDC">
        <w:rPr>
          <w:rFonts w:ascii="Times New Roman" w:hAnsi="Times New Roman" w:cs="Times New Roman"/>
          <w:i/>
        </w:rPr>
        <w:t>5</w:t>
      </w:r>
      <w:r>
        <w:rPr>
          <w:rFonts w:ascii="Times New Roman" w:hAnsi="Times New Roman" w:cs="Times New Roman"/>
        </w:rPr>
        <w:t>).</w:t>
      </w:r>
    </w:p>
    <w:p w14:paraId="7A10C3E4" w14:textId="77777777" w:rsidR="009C6CDC" w:rsidRDefault="009C6CDC" w:rsidP="001C0330">
      <w:pPr>
        <w:rPr>
          <w:rFonts w:ascii="Times New Roman" w:hAnsi="Times New Roman" w:cs="Times New Roman"/>
        </w:rPr>
      </w:pPr>
    </w:p>
    <w:p w14:paraId="2C620F98" w14:textId="7037EC99" w:rsidR="00716DB9" w:rsidRPr="009C6CDC" w:rsidRDefault="009C6CDC" w:rsidP="001C0330">
      <w:pPr>
        <w:rPr>
          <w:rFonts w:ascii="Times New Roman" w:hAnsi="Times New Roman" w:cs="Times New Roman"/>
        </w:rPr>
      </w:pPr>
      <w:r>
        <w:rPr>
          <w:rFonts w:ascii="Times New Roman" w:hAnsi="Times New Roman" w:cs="Times New Roman"/>
        </w:rPr>
        <w:tab/>
      </w:r>
      <w:hyperlink r:id="rId5" w:history="1">
        <w:r w:rsidR="00716DB9" w:rsidRPr="009C6CDC">
          <w:rPr>
            <w:rStyle w:val="Hyperlink"/>
            <w:rFonts w:ascii="Times New Roman" w:hAnsi="Times New Roman" w:cs="Times New Roman"/>
          </w:rPr>
          <w:t>https://www.cdc.gov/nchs/data/nvsr/nvsr65/nvsr65_05.pdf</w:t>
        </w:r>
      </w:hyperlink>
    </w:p>
    <w:p w14:paraId="5B30A513" w14:textId="77777777" w:rsidR="009C6CDC" w:rsidRDefault="009C6CDC" w:rsidP="001C0330">
      <w:pPr>
        <w:rPr>
          <w:rFonts w:ascii="Times New Roman" w:eastAsia="Times New Roman" w:hAnsi="Times New Roman" w:cs="Times New Roman"/>
        </w:rPr>
      </w:pPr>
    </w:p>
    <w:p w14:paraId="0ACBAFB0" w14:textId="77777777" w:rsidR="00C1700E" w:rsidRPr="009C6CDC" w:rsidRDefault="00C1700E" w:rsidP="001C0330">
      <w:pPr>
        <w:rPr>
          <w:rFonts w:ascii="Times New Roman" w:hAnsi="Times New Roman" w:cs="Times New Roman"/>
        </w:rPr>
      </w:pPr>
    </w:p>
    <w:p w14:paraId="0B20A332" w14:textId="77777777" w:rsidR="009C6CDC" w:rsidRDefault="009C6CDC" w:rsidP="001C0330">
      <w:pPr>
        <w:rPr>
          <w:rFonts w:ascii="Times New Roman" w:hAnsi="Times New Roman" w:cs="Times New Roman"/>
        </w:rPr>
      </w:pPr>
      <w:r>
        <w:rPr>
          <w:rFonts w:ascii="Times New Roman" w:hAnsi="Times New Roman" w:cs="Times New Roman"/>
        </w:rPr>
        <w:t xml:space="preserve">Kochanek, K., Murphy, S., Xu, J., Tejada-Vera, B. (2014). </w:t>
      </w:r>
      <w:r w:rsidR="00716DB9" w:rsidRPr="009C6CDC">
        <w:rPr>
          <w:rFonts w:ascii="Times New Roman" w:hAnsi="Times New Roman" w:cs="Times New Roman"/>
        </w:rPr>
        <w:t xml:space="preserve">Center for Disease Control and </w:t>
      </w:r>
    </w:p>
    <w:p w14:paraId="61289F39" w14:textId="77777777" w:rsidR="009C6CDC" w:rsidRDefault="009C6CDC" w:rsidP="001C0330">
      <w:pPr>
        <w:rPr>
          <w:rFonts w:ascii="Times New Roman" w:hAnsi="Times New Roman" w:cs="Times New Roman"/>
        </w:rPr>
      </w:pPr>
    </w:p>
    <w:p w14:paraId="3E38D5F1" w14:textId="71AFF481" w:rsidR="009C6CDC" w:rsidRDefault="009C6CDC" w:rsidP="001C0330">
      <w:pPr>
        <w:rPr>
          <w:rFonts w:ascii="Times New Roman" w:hAnsi="Times New Roman" w:cs="Times New Roman"/>
        </w:rPr>
      </w:pPr>
      <w:r>
        <w:rPr>
          <w:rFonts w:ascii="Times New Roman" w:hAnsi="Times New Roman" w:cs="Times New Roman"/>
        </w:rPr>
        <w:tab/>
        <w:t xml:space="preserve">Prevention. </w:t>
      </w:r>
      <w:r w:rsidR="00716DB9" w:rsidRPr="009C6CDC">
        <w:rPr>
          <w:rFonts w:ascii="Times New Roman" w:hAnsi="Times New Roman" w:cs="Times New Roman"/>
        </w:rPr>
        <w:t xml:space="preserve">National Vital Statistics Reports. Deaths: Final Data for 2014. </w:t>
      </w:r>
      <w:r>
        <w:rPr>
          <w:rFonts w:ascii="Times New Roman" w:hAnsi="Times New Roman" w:cs="Times New Roman"/>
        </w:rPr>
        <w:t>65 (</w:t>
      </w:r>
      <w:r w:rsidRPr="009C6CDC">
        <w:rPr>
          <w:rFonts w:ascii="Times New Roman" w:hAnsi="Times New Roman" w:cs="Times New Roman"/>
          <w:i/>
        </w:rPr>
        <w:t>4</w:t>
      </w:r>
      <w:r>
        <w:rPr>
          <w:rFonts w:ascii="Times New Roman" w:hAnsi="Times New Roman" w:cs="Times New Roman"/>
        </w:rPr>
        <w:t>)</w:t>
      </w:r>
    </w:p>
    <w:p w14:paraId="7C419C8E" w14:textId="77777777" w:rsidR="009C6CDC" w:rsidRDefault="009C6CDC" w:rsidP="001C0330">
      <w:pPr>
        <w:rPr>
          <w:rFonts w:ascii="Times New Roman" w:hAnsi="Times New Roman" w:cs="Times New Roman"/>
        </w:rPr>
      </w:pPr>
    </w:p>
    <w:p w14:paraId="0EC2C5D1" w14:textId="7C1FF968" w:rsidR="00716DB9" w:rsidRPr="009C6CDC" w:rsidRDefault="009C6CDC" w:rsidP="001C0330">
      <w:pPr>
        <w:rPr>
          <w:rFonts w:ascii="Times New Roman" w:hAnsi="Times New Roman" w:cs="Times New Roman"/>
        </w:rPr>
      </w:pPr>
      <w:r>
        <w:rPr>
          <w:rFonts w:ascii="Times New Roman" w:hAnsi="Times New Roman" w:cs="Times New Roman"/>
        </w:rPr>
        <w:tab/>
      </w:r>
      <w:hyperlink r:id="rId6" w:history="1">
        <w:r w:rsidR="00716DB9" w:rsidRPr="009C6CDC">
          <w:rPr>
            <w:rStyle w:val="Hyperlink"/>
            <w:rFonts w:ascii="Times New Roman" w:hAnsi="Times New Roman" w:cs="Times New Roman"/>
          </w:rPr>
          <w:t>https://www.cdc.gov/nchs/data/nvsr/nvsr65/nvsr65_04.pdf</w:t>
        </w:r>
      </w:hyperlink>
    </w:p>
    <w:p w14:paraId="69819223" w14:textId="77777777" w:rsidR="00716DB9" w:rsidRPr="009C6CDC" w:rsidRDefault="00716DB9" w:rsidP="00275633">
      <w:pPr>
        <w:jc w:val="both"/>
        <w:rPr>
          <w:rFonts w:ascii="Times New Roman" w:hAnsi="Times New Roman" w:cs="Times New Roman"/>
        </w:rPr>
      </w:pPr>
    </w:p>
    <w:p w14:paraId="1C991907" w14:textId="77777777" w:rsidR="002C74B2" w:rsidRPr="00152930" w:rsidRDefault="002C74B2" w:rsidP="00275633">
      <w:pPr>
        <w:jc w:val="both"/>
        <w:rPr>
          <w:rFonts w:ascii="Times New Roman" w:hAnsi="Times New Roman" w:cs="Times New Roman"/>
        </w:rPr>
      </w:pPr>
    </w:p>
    <w:sectPr w:rsidR="002C74B2" w:rsidRPr="00152930" w:rsidSect="00BA21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673"/>
    <w:rsid w:val="00020073"/>
    <w:rsid w:val="000F11EA"/>
    <w:rsid w:val="000F3567"/>
    <w:rsid w:val="000F56C7"/>
    <w:rsid w:val="00111D21"/>
    <w:rsid w:val="00152930"/>
    <w:rsid w:val="00154642"/>
    <w:rsid w:val="00157007"/>
    <w:rsid w:val="001C0330"/>
    <w:rsid w:val="00251E12"/>
    <w:rsid w:val="00275633"/>
    <w:rsid w:val="002C74B2"/>
    <w:rsid w:val="00321436"/>
    <w:rsid w:val="003270FC"/>
    <w:rsid w:val="003579A5"/>
    <w:rsid w:val="003E73B8"/>
    <w:rsid w:val="00410F5A"/>
    <w:rsid w:val="00463AC8"/>
    <w:rsid w:val="00486A22"/>
    <w:rsid w:val="00500615"/>
    <w:rsid w:val="00527EE7"/>
    <w:rsid w:val="0054154C"/>
    <w:rsid w:val="00552FD6"/>
    <w:rsid w:val="005844FA"/>
    <w:rsid w:val="005C6D85"/>
    <w:rsid w:val="006579F4"/>
    <w:rsid w:val="006A0914"/>
    <w:rsid w:val="006C21A4"/>
    <w:rsid w:val="006D0FBF"/>
    <w:rsid w:val="006D17BA"/>
    <w:rsid w:val="00716DB9"/>
    <w:rsid w:val="00731857"/>
    <w:rsid w:val="00734673"/>
    <w:rsid w:val="00766332"/>
    <w:rsid w:val="008A1E1D"/>
    <w:rsid w:val="008C2F3A"/>
    <w:rsid w:val="0090704A"/>
    <w:rsid w:val="009A4F95"/>
    <w:rsid w:val="009C6CDC"/>
    <w:rsid w:val="00A067C4"/>
    <w:rsid w:val="00A31FAD"/>
    <w:rsid w:val="00A96163"/>
    <w:rsid w:val="00AA4420"/>
    <w:rsid w:val="00B049BD"/>
    <w:rsid w:val="00B77EAA"/>
    <w:rsid w:val="00BA21C1"/>
    <w:rsid w:val="00BE7FC5"/>
    <w:rsid w:val="00C1700E"/>
    <w:rsid w:val="00C971F1"/>
    <w:rsid w:val="00CE4204"/>
    <w:rsid w:val="00D50FE3"/>
    <w:rsid w:val="00D97ABF"/>
    <w:rsid w:val="00E014D9"/>
    <w:rsid w:val="00E729E4"/>
    <w:rsid w:val="00E972C4"/>
    <w:rsid w:val="00ED0AAB"/>
    <w:rsid w:val="00EE22E6"/>
    <w:rsid w:val="00EE545F"/>
    <w:rsid w:val="00F85F87"/>
    <w:rsid w:val="00FB2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BEF3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E73B8"/>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6DB9"/>
    <w:rPr>
      <w:color w:val="0563C1" w:themeColor="hyperlink"/>
      <w:u w:val="single"/>
    </w:rPr>
  </w:style>
  <w:style w:type="character" w:customStyle="1" w:styleId="Heading1Char">
    <w:name w:val="Heading 1 Char"/>
    <w:basedOn w:val="DefaultParagraphFont"/>
    <w:link w:val="Heading1"/>
    <w:uiPriority w:val="9"/>
    <w:rsid w:val="003E73B8"/>
    <w:rPr>
      <w:rFonts w:ascii="Times New Roman" w:hAnsi="Times New Roman" w:cs="Times New Roman"/>
      <w:b/>
      <w:bCs/>
      <w:kern w:val="36"/>
      <w:sz w:val="48"/>
      <w:szCs w:val="48"/>
    </w:rPr>
  </w:style>
  <w:style w:type="character" w:customStyle="1" w:styleId="addmd">
    <w:name w:val="addmd"/>
    <w:basedOn w:val="DefaultParagraphFont"/>
    <w:rsid w:val="003E73B8"/>
  </w:style>
  <w:style w:type="character" w:styleId="FollowedHyperlink">
    <w:name w:val="FollowedHyperlink"/>
    <w:basedOn w:val="DefaultParagraphFont"/>
    <w:uiPriority w:val="99"/>
    <w:semiHidden/>
    <w:unhideWhenUsed/>
    <w:rsid w:val="009C6C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091044">
      <w:bodyDiv w:val="1"/>
      <w:marLeft w:val="0"/>
      <w:marRight w:val="0"/>
      <w:marTop w:val="0"/>
      <w:marBottom w:val="0"/>
      <w:divBdr>
        <w:top w:val="none" w:sz="0" w:space="0" w:color="auto"/>
        <w:left w:val="none" w:sz="0" w:space="0" w:color="auto"/>
        <w:bottom w:val="none" w:sz="0" w:space="0" w:color="auto"/>
        <w:right w:val="none" w:sz="0" w:space="0" w:color="auto"/>
      </w:divBdr>
    </w:div>
    <w:div w:id="712316680">
      <w:bodyDiv w:val="1"/>
      <w:marLeft w:val="0"/>
      <w:marRight w:val="0"/>
      <w:marTop w:val="0"/>
      <w:marBottom w:val="0"/>
      <w:divBdr>
        <w:top w:val="none" w:sz="0" w:space="0" w:color="auto"/>
        <w:left w:val="none" w:sz="0" w:space="0" w:color="auto"/>
        <w:bottom w:val="none" w:sz="0" w:space="0" w:color="auto"/>
        <w:right w:val="none" w:sz="0" w:space="0" w:color="auto"/>
      </w:divBdr>
    </w:div>
    <w:div w:id="859733192">
      <w:bodyDiv w:val="1"/>
      <w:marLeft w:val="0"/>
      <w:marRight w:val="0"/>
      <w:marTop w:val="0"/>
      <w:marBottom w:val="0"/>
      <w:divBdr>
        <w:top w:val="none" w:sz="0" w:space="0" w:color="auto"/>
        <w:left w:val="none" w:sz="0" w:space="0" w:color="auto"/>
        <w:bottom w:val="none" w:sz="0" w:space="0" w:color="auto"/>
        <w:right w:val="none" w:sz="0" w:space="0" w:color="auto"/>
      </w:divBdr>
    </w:div>
    <w:div w:id="1331369229">
      <w:bodyDiv w:val="1"/>
      <w:marLeft w:val="0"/>
      <w:marRight w:val="0"/>
      <w:marTop w:val="0"/>
      <w:marBottom w:val="0"/>
      <w:divBdr>
        <w:top w:val="none" w:sz="0" w:space="0" w:color="auto"/>
        <w:left w:val="none" w:sz="0" w:space="0" w:color="auto"/>
        <w:bottom w:val="none" w:sz="0" w:space="0" w:color="auto"/>
        <w:right w:val="none" w:sz="0" w:space="0" w:color="auto"/>
      </w:divBdr>
    </w:div>
    <w:div w:id="1695299473">
      <w:bodyDiv w:val="1"/>
      <w:marLeft w:val="0"/>
      <w:marRight w:val="0"/>
      <w:marTop w:val="0"/>
      <w:marBottom w:val="0"/>
      <w:divBdr>
        <w:top w:val="none" w:sz="0" w:space="0" w:color="auto"/>
        <w:left w:val="none" w:sz="0" w:space="0" w:color="auto"/>
        <w:bottom w:val="none" w:sz="0" w:space="0" w:color="auto"/>
        <w:right w:val="none" w:sz="0" w:space="0" w:color="auto"/>
      </w:divBdr>
    </w:div>
    <w:div w:id="17045571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dc.gov/nchs/data/nvsr/nvsr65/nvsr65_04.pdf" TargetMode="External"/><Relationship Id="rId5" Type="http://schemas.openxmlformats.org/officeDocument/2006/relationships/hyperlink" Target="https://www.cdc.gov/nchs/data/nvsr/nvsr65/nvsr65_05.pdf" TargetMode="External"/><Relationship Id="rId4" Type="http://schemas.openxmlformats.org/officeDocument/2006/relationships/hyperlink" Target="https://doi.org/10.1520/JFS20051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830</Words>
  <Characters>4732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Nova Southeastern University</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Fitzgibbon</dc:creator>
  <cp:keywords/>
  <dc:description/>
  <cp:lastModifiedBy>charles golden</cp:lastModifiedBy>
  <cp:revision>10</cp:revision>
  <dcterms:created xsi:type="dcterms:W3CDTF">2020-03-11T18:40:00Z</dcterms:created>
  <dcterms:modified xsi:type="dcterms:W3CDTF">2020-04-27T16:53:00Z</dcterms:modified>
</cp:coreProperties>
</file>