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7872" w14:textId="7D4B722C" w:rsidR="003F25E2" w:rsidRPr="009E55B6" w:rsidRDefault="003F25E2" w:rsidP="003F25E2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Attachment Theory</w:t>
      </w:r>
      <w:r w:rsidR="000C6A7A">
        <w:rPr>
          <w:b/>
          <w:bCs/>
          <w:color w:val="000000"/>
          <w:sz w:val="27"/>
          <w:szCs w:val="27"/>
        </w:rPr>
        <w:t xml:space="preserve">: </w:t>
      </w:r>
      <w:r>
        <w:rPr>
          <w:b/>
          <w:bCs/>
          <w:color w:val="000000"/>
          <w:sz w:val="27"/>
          <w:szCs w:val="27"/>
        </w:rPr>
        <w:t>Schaffer and Emerson</w:t>
      </w:r>
    </w:p>
    <w:p w14:paraId="7A030793" w14:textId="5D560F31" w:rsidR="003F25E2" w:rsidRDefault="003F25E2" w:rsidP="003F25E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Jeffrey H. D. Cornelius-White</w:t>
      </w:r>
      <w:r w:rsidR="00180A7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PsyD, LPC</w:t>
      </w:r>
    </w:p>
    <w:p w14:paraId="1C87E55C" w14:textId="7ADE09B7" w:rsidR="00867322" w:rsidRDefault="00867322" w:rsidP="0086732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Joan E. Test</w:t>
      </w:r>
      <w:r w:rsidR="00180A7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Ed.D.</w:t>
      </w:r>
    </w:p>
    <w:p w14:paraId="78D49865" w14:textId="77777777" w:rsidR="00867322" w:rsidRDefault="00867322" w:rsidP="0086732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Missouri State University</w:t>
      </w:r>
    </w:p>
    <w:p w14:paraId="476B1CBF" w14:textId="77777777" w:rsidR="003F25E2" w:rsidRDefault="003F25E2" w:rsidP="003F25E2">
      <w:pPr>
        <w:pStyle w:val="NormalWeb"/>
        <w:jc w:val="center"/>
        <w:rPr>
          <w:color w:val="000000"/>
          <w:sz w:val="27"/>
          <w:szCs w:val="27"/>
        </w:rPr>
      </w:pPr>
    </w:p>
    <w:p w14:paraId="65CB1637" w14:textId="20407BF0" w:rsidR="008243EA" w:rsidRPr="003166E5" w:rsidRDefault="00E901AA" w:rsidP="00180A7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Rudolph </w:t>
      </w:r>
      <w:r w:rsidR="003166E5">
        <w:rPr>
          <w:rFonts w:ascii="Times New Roman" w:hAnsi="Times New Roman"/>
        </w:rPr>
        <w:t xml:space="preserve">Schaffer and </w:t>
      </w:r>
      <w:r>
        <w:rPr>
          <w:rFonts w:ascii="Times New Roman" w:hAnsi="Times New Roman"/>
        </w:rPr>
        <w:t xml:space="preserve">Peggy </w:t>
      </w:r>
      <w:r w:rsidR="003166E5">
        <w:rPr>
          <w:rFonts w:ascii="Times New Roman" w:hAnsi="Times New Roman"/>
        </w:rPr>
        <w:t>Emerson’s work on</w:t>
      </w:r>
      <w:r>
        <w:rPr>
          <w:rFonts w:ascii="Times New Roman" w:hAnsi="Times New Roman"/>
        </w:rPr>
        <w:t xml:space="preserve"> the development of attachment in</w:t>
      </w:r>
      <w:r w:rsidR="00B85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childhood</w:t>
      </w:r>
      <w:r w:rsidR="003166E5">
        <w:rPr>
          <w:rFonts w:ascii="Times New Roman" w:hAnsi="Times New Roman"/>
        </w:rPr>
        <w:t xml:space="preserve"> is based on</w:t>
      </w:r>
      <w:r w:rsidR="00A917F2" w:rsidRPr="003166E5">
        <w:rPr>
          <w:rFonts w:ascii="Times New Roman" w:hAnsi="Times New Roman"/>
        </w:rPr>
        <w:t xml:space="preserve"> the evolutionary perspective of John Bowlby</w:t>
      </w:r>
      <w:r w:rsidR="00837195">
        <w:rPr>
          <w:rFonts w:ascii="Times New Roman" w:hAnsi="Times New Roman"/>
        </w:rPr>
        <w:t xml:space="preserve">. </w:t>
      </w:r>
      <w:r w:rsidR="0058118D">
        <w:rPr>
          <w:rFonts w:ascii="Times New Roman" w:hAnsi="Times New Roman"/>
        </w:rPr>
        <w:t>Schaffer and Emerson</w:t>
      </w:r>
      <w:r>
        <w:rPr>
          <w:rFonts w:ascii="Times New Roman" w:hAnsi="Times New Roman"/>
        </w:rPr>
        <w:t xml:space="preserve"> (1964)</w:t>
      </w:r>
      <w:r w:rsidR="0058118D">
        <w:rPr>
          <w:rFonts w:ascii="Times New Roman" w:hAnsi="Times New Roman"/>
        </w:rPr>
        <w:t xml:space="preserve"> </w:t>
      </w:r>
      <w:r w:rsidR="00A917F2" w:rsidRPr="003166E5">
        <w:rPr>
          <w:rFonts w:ascii="Times New Roman" w:hAnsi="Times New Roman"/>
        </w:rPr>
        <w:t>defined attachment as</w:t>
      </w:r>
      <w:r w:rsidR="003166E5">
        <w:rPr>
          <w:rFonts w:ascii="Times New Roman" w:hAnsi="Times New Roman"/>
        </w:rPr>
        <w:t>,</w:t>
      </w:r>
      <w:r w:rsidR="00A917F2" w:rsidRPr="003166E5">
        <w:rPr>
          <w:rFonts w:ascii="Times New Roman" w:hAnsi="Times New Roman"/>
        </w:rPr>
        <w:t xml:space="preserve"> “The tendency of the young to seek the proximity of othe</w:t>
      </w:r>
      <w:r w:rsidR="0058118D">
        <w:rPr>
          <w:rFonts w:ascii="Times New Roman" w:hAnsi="Times New Roman"/>
        </w:rPr>
        <w:t>r members of the species”</w:t>
      </w:r>
      <w:r w:rsidR="00AD24D7">
        <w:rPr>
          <w:rFonts w:ascii="Times New Roman" w:hAnsi="Times New Roman"/>
        </w:rPr>
        <w:t xml:space="preserve"> (p.</w:t>
      </w:r>
      <w:r w:rsidR="00CE2509">
        <w:rPr>
          <w:rFonts w:ascii="Times New Roman" w:hAnsi="Times New Roman"/>
        </w:rPr>
        <w:t xml:space="preserve"> 6</w:t>
      </w:r>
      <w:r w:rsidR="00AD24D7">
        <w:rPr>
          <w:rFonts w:ascii="Times New Roman" w:hAnsi="Times New Roman"/>
        </w:rPr>
        <w:t>).</w:t>
      </w:r>
      <w:r w:rsidR="00A92C9C" w:rsidRPr="003166E5">
        <w:rPr>
          <w:rFonts w:ascii="Times New Roman" w:hAnsi="Times New Roman"/>
        </w:rPr>
        <w:t xml:space="preserve"> </w:t>
      </w:r>
      <w:r w:rsidR="00837195">
        <w:rPr>
          <w:rFonts w:ascii="Times New Roman" w:hAnsi="Times New Roman"/>
        </w:rPr>
        <w:t>In</w:t>
      </w:r>
      <w:r w:rsidR="002D16EB">
        <w:rPr>
          <w:rFonts w:ascii="Times New Roman" w:hAnsi="Times New Roman"/>
        </w:rPr>
        <w:t xml:space="preserve"> their view, in</w:t>
      </w:r>
      <w:r w:rsidR="00837195">
        <w:rPr>
          <w:rFonts w:ascii="Times New Roman" w:hAnsi="Times New Roman"/>
        </w:rPr>
        <w:t>fants</w:t>
      </w:r>
      <w:r w:rsidR="008243EA" w:rsidRPr="003166E5">
        <w:rPr>
          <w:rFonts w:ascii="Times New Roman" w:hAnsi="Times New Roman"/>
        </w:rPr>
        <w:t xml:space="preserve"> and young children </w:t>
      </w:r>
      <w:r w:rsidR="003166E5">
        <w:rPr>
          <w:rFonts w:ascii="Times New Roman" w:hAnsi="Times New Roman"/>
        </w:rPr>
        <w:t>seek out and find comfort in</w:t>
      </w:r>
      <w:r w:rsidR="008243EA" w:rsidRPr="003166E5">
        <w:rPr>
          <w:rFonts w:ascii="Times New Roman" w:hAnsi="Times New Roman"/>
        </w:rPr>
        <w:t xml:space="preserve"> be</w:t>
      </w:r>
      <w:r w:rsidR="003166E5">
        <w:rPr>
          <w:rFonts w:ascii="Times New Roman" w:hAnsi="Times New Roman"/>
        </w:rPr>
        <w:t>ing</w:t>
      </w:r>
      <w:r w:rsidR="008243EA" w:rsidRPr="003166E5">
        <w:rPr>
          <w:rFonts w:ascii="Times New Roman" w:hAnsi="Times New Roman"/>
        </w:rPr>
        <w:t xml:space="preserve"> physically close to </w:t>
      </w:r>
      <w:r w:rsidR="003166E5">
        <w:rPr>
          <w:rFonts w:ascii="Times New Roman" w:hAnsi="Times New Roman"/>
        </w:rPr>
        <w:t>people</w:t>
      </w:r>
      <w:r w:rsidR="008243EA" w:rsidRPr="003166E5">
        <w:rPr>
          <w:rFonts w:ascii="Times New Roman" w:hAnsi="Times New Roman"/>
        </w:rPr>
        <w:t xml:space="preserve"> </w:t>
      </w:r>
      <w:r w:rsidR="003166E5">
        <w:rPr>
          <w:rFonts w:ascii="Times New Roman" w:hAnsi="Times New Roman"/>
        </w:rPr>
        <w:t>with whom they have formed attachments.</w:t>
      </w:r>
    </w:p>
    <w:p w14:paraId="7F7CF8B2" w14:textId="0DB52BED" w:rsidR="00E63619" w:rsidRPr="003166E5" w:rsidRDefault="003166E5" w:rsidP="00180A79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Schaffer and Emerson </w:t>
      </w:r>
      <w:r w:rsidR="008243EA" w:rsidRPr="003166E5">
        <w:rPr>
          <w:rFonts w:ascii="Times New Roman" w:hAnsi="Times New Roman"/>
        </w:rPr>
        <w:t xml:space="preserve">conducted a </w:t>
      </w:r>
      <w:r>
        <w:rPr>
          <w:rFonts w:ascii="Times New Roman" w:hAnsi="Times New Roman"/>
        </w:rPr>
        <w:t xml:space="preserve">large longitudinal </w:t>
      </w:r>
      <w:r w:rsidR="008243EA" w:rsidRPr="003166E5">
        <w:rPr>
          <w:rFonts w:ascii="Times New Roman" w:hAnsi="Times New Roman"/>
        </w:rPr>
        <w:t>study to further understand infants’ attachments</w:t>
      </w:r>
      <w:r w:rsidR="003939C0">
        <w:rPr>
          <w:rFonts w:ascii="Times New Roman" w:hAnsi="Times New Roman"/>
        </w:rPr>
        <w:t xml:space="preserve">.  They wanted to know how and when attachments </w:t>
      </w:r>
      <w:r w:rsidR="002D16EB">
        <w:rPr>
          <w:rFonts w:ascii="Times New Roman" w:hAnsi="Times New Roman"/>
        </w:rPr>
        <w:t>develop</w:t>
      </w:r>
      <w:r w:rsidR="00805F85">
        <w:rPr>
          <w:rFonts w:ascii="Times New Roman" w:hAnsi="Times New Roman"/>
        </w:rPr>
        <w:t>. To do this</w:t>
      </w:r>
      <w:r w:rsidR="00CA3CF8">
        <w:rPr>
          <w:rFonts w:ascii="Times New Roman" w:hAnsi="Times New Roman"/>
        </w:rPr>
        <w:t xml:space="preserve"> they </w:t>
      </w:r>
      <w:r w:rsidR="00B85470" w:rsidRPr="003166E5">
        <w:rPr>
          <w:rFonts w:ascii="Times New Roman" w:hAnsi="Times New Roman"/>
        </w:rPr>
        <w:t>explored</w:t>
      </w:r>
      <w:r w:rsidR="00B85470">
        <w:rPr>
          <w:rFonts w:ascii="Times New Roman" w:hAnsi="Times New Roman"/>
        </w:rPr>
        <w:t xml:space="preserve"> a number of different aspects of children’s attachments, including</w:t>
      </w:r>
      <w:r w:rsidR="008243EA" w:rsidRPr="003166E5">
        <w:rPr>
          <w:rFonts w:ascii="Times New Roman" w:hAnsi="Times New Roman"/>
        </w:rPr>
        <w:t xml:space="preserve"> </w:t>
      </w:r>
      <w:r w:rsidR="00805F85">
        <w:rPr>
          <w:rFonts w:ascii="Times New Roman" w:hAnsi="Times New Roman"/>
        </w:rPr>
        <w:t xml:space="preserve">the </w:t>
      </w:r>
      <w:r w:rsidR="008243EA" w:rsidRPr="003166E5">
        <w:rPr>
          <w:rFonts w:ascii="Times New Roman" w:hAnsi="Times New Roman"/>
        </w:rPr>
        <w:t>age</w:t>
      </w:r>
      <w:r w:rsidR="00B85470">
        <w:rPr>
          <w:rFonts w:ascii="Times New Roman" w:hAnsi="Times New Roman"/>
        </w:rPr>
        <w:t>s</w:t>
      </w:r>
      <w:r w:rsidR="00805F85">
        <w:rPr>
          <w:rFonts w:ascii="Times New Roman" w:hAnsi="Times New Roman"/>
        </w:rPr>
        <w:t xml:space="preserve"> at which</w:t>
      </w:r>
      <w:r w:rsidR="008243EA" w:rsidRPr="003166E5">
        <w:rPr>
          <w:rFonts w:ascii="Times New Roman" w:hAnsi="Times New Roman"/>
        </w:rPr>
        <w:t xml:space="preserve"> attachments began,</w:t>
      </w:r>
      <w:r w:rsidR="00B85470">
        <w:rPr>
          <w:rFonts w:ascii="Times New Roman" w:hAnsi="Times New Roman"/>
        </w:rPr>
        <w:t xml:space="preserve"> the</w:t>
      </w:r>
      <w:r w:rsidR="008243EA" w:rsidRPr="003166E5">
        <w:rPr>
          <w:rFonts w:ascii="Times New Roman" w:hAnsi="Times New Roman"/>
        </w:rPr>
        <w:t xml:space="preserve"> intens</w:t>
      </w:r>
      <w:r w:rsidR="00B85470">
        <w:rPr>
          <w:rFonts w:ascii="Times New Roman" w:hAnsi="Times New Roman"/>
        </w:rPr>
        <w:t>ity of</w:t>
      </w:r>
      <w:r w:rsidR="008243EA" w:rsidRPr="003166E5">
        <w:rPr>
          <w:rFonts w:ascii="Times New Roman" w:hAnsi="Times New Roman"/>
        </w:rPr>
        <w:t xml:space="preserve"> these attachments,</w:t>
      </w:r>
      <w:r w:rsidR="00805F85">
        <w:rPr>
          <w:rFonts w:ascii="Times New Roman" w:hAnsi="Times New Roman"/>
        </w:rPr>
        <w:t xml:space="preserve"> the person to whom</w:t>
      </w:r>
      <w:r w:rsidR="008243EA" w:rsidRPr="003166E5">
        <w:rPr>
          <w:rFonts w:ascii="Times New Roman" w:hAnsi="Times New Roman"/>
        </w:rPr>
        <w:t xml:space="preserve"> the child was attached, as well as </w:t>
      </w:r>
      <w:r w:rsidR="00805F85">
        <w:rPr>
          <w:rFonts w:ascii="Times New Roman" w:hAnsi="Times New Roman"/>
        </w:rPr>
        <w:t xml:space="preserve">the </w:t>
      </w:r>
      <w:r w:rsidR="00B85470">
        <w:rPr>
          <w:rFonts w:ascii="Times New Roman" w:hAnsi="Times New Roman"/>
        </w:rPr>
        <w:t xml:space="preserve">total </w:t>
      </w:r>
      <w:r w:rsidR="00805F85">
        <w:rPr>
          <w:rFonts w:ascii="Times New Roman" w:hAnsi="Times New Roman"/>
        </w:rPr>
        <w:t>number of</w:t>
      </w:r>
      <w:r w:rsidR="00B85470">
        <w:rPr>
          <w:rFonts w:ascii="Times New Roman" w:hAnsi="Times New Roman"/>
        </w:rPr>
        <w:t xml:space="preserve"> </w:t>
      </w:r>
      <w:r w:rsidR="00436DD3">
        <w:rPr>
          <w:rFonts w:ascii="Times New Roman" w:hAnsi="Times New Roman"/>
        </w:rPr>
        <w:t>different</w:t>
      </w:r>
      <w:r w:rsidR="008243EA" w:rsidRPr="003166E5">
        <w:rPr>
          <w:rFonts w:ascii="Times New Roman" w:hAnsi="Times New Roman"/>
        </w:rPr>
        <w:t xml:space="preserve"> attachmen</w:t>
      </w:r>
      <w:r w:rsidR="003939C0">
        <w:rPr>
          <w:rFonts w:ascii="Times New Roman" w:hAnsi="Times New Roman"/>
        </w:rPr>
        <w:t>ts</w:t>
      </w:r>
      <w:r w:rsidR="00B85470">
        <w:rPr>
          <w:rFonts w:ascii="Times New Roman" w:hAnsi="Times New Roman"/>
        </w:rPr>
        <w:t xml:space="preserve"> for an individual child</w:t>
      </w:r>
      <w:r w:rsidR="008243EA" w:rsidRPr="003166E5">
        <w:rPr>
          <w:rFonts w:ascii="Times New Roman" w:hAnsi="Times New Roman"/>
        </w:rPr>
        <w:t>.</w:t>
      </w:r>
      <w:r w:rsidR="00D20C0C" w:rsidRPr="003166E5">
        <w:rPr>
          <w:rFonts w:ascii="Times New Roman" w:hAnsi="Times New Roman"/>
        </w:rPr>
        <w:t xml:space="preserve">  </w:t>
      </w:r>
      <w:r w:rsidR="002D16EB" w:rsidRPr="003166E5">
        <w:rPr>
          <w:rFonts w:ascii="Times New Roman" w:hAnsi="Times New Roman"/>
        </w:rPr>
        <w:t xml:space="preserve">Schaffer and Emerson studied 60 infants, visiting </w:t>
      </w:r>
      <w:r w:rsidR="002D16EB">
        <w:rPr>
          <w:rFonts w:ascii="Times New Roman" w:hAnsi="Times New Roman"/>
        </w:rPr>
        <w:t xml:space="preserve">their homes </w:t>
      </w:r>
      <w:r w:rsidR="002D16EB" w:rsidRPr="003166E5">
        <w:rPr>
          <w:rFonts w:ascii="Times New Roman" w:hAnsi="Times New Roman"/>
        </w:rPr>
        <w:t>every 4 weeks for 12 months</w:t>
      </w:r>
      <w:r w:rsidR="002D16EB">
        <w:rPr>
          <w:rFonts w:ascii="Times New Roman" w:hAnsi="Times New Roman"/>
        </w:rPr>
        <w:t xml:space="preserve"> and then again when the infant was 18 months old</w:t>
      </w:r>
      <w:r w:rsidR="002D16EB" w:rsidRPr="003166E5">
        <w:rPr>
          <w:rFonts w:ascii="Times New Roman" w:hAnsi="Times New Roman"/>
        </w:rPr>
        <w:t xml:space="preserve">. </w:t>
      </w:r>
      <w:r w:rsidR="00CA3CF8">
        <w:rPr>
          <w:rFonts w:ascii="Times New Roman" w:hAnsi="Times New Roman"/>
        </w:rPr>
        <w:t xml:space="preserve"> </w:t>
      </w:r>
      <w:r w:rsidR="00805F85">
        <w:rPr>
          <w:rFonts w:ascii="Times New Roman" w:hAnsi="Times New Roman"/>
        </w:rPr>
        <w:t>They recorded and then analyzed</w:t>
      </w:r>
      <w:r w:rsidR="00CA3CF8">
        <w:rPr>
          <w:rFonts w:ascii="Times New Roman" w:hAnsi="Times New Roman"/>
        </w:rPr>
        <w:t xml:space="preserve"> </w:t>
      </w:r>
      <w:r w:rsidR="00FB0CF7" w:rsidRPr="003166E5">
        <w:rPr>
          <w:rFonts w:ascii="Times New Roman" w:hAnsi="Times New Roman"/>
        </w:rPr>
        <w:t>child</w:t>
      </w:r>
      <w:r w:rsidR="00CA3CF8">
        <w:rPr>
          <w:rFonts w:ascii="Times New Roman" w:hAnsi="Times New Roman"/>
        </w:rPr>
        <w:t>ren</w:t>
      </w:r>
      <w:r w:rsidR="00805F85">
        <w:rPr>
          <w:rFonts w:ascii="Times New Roman" w:hAnsi="Times New Roman"/>
        </w:rPr>
        <w:t>’s reactions</w:t>
      </w:r>
      <w:r w:rsidR="00FB0CF7" w:rsidRPr="003166E5">
        <w:rPr>
          <w:rFonts w:ascii="Times New Roman" w:hAnsi="Times New Roman"/>
        </w:rPr>
        <w:t xml:space="preserve"> during seven everyday situations where adults would naturally be separated </w:t>
      </w:r>
      <w:r w:rsidR="00305B9D" w:rsidRPr="003166E5">
        <w:rPr>
          <w:rFonts w:ascii="Times New Roman" w:hAnsi="Times New Roman"/>
        </w:rPr>
        <w:t>from</w:t>
      </w:r>
      <w:r w:rsidR="00FB0CF7" w:rsidRPr="003166E5">
        <w:rPr>
          <w:rFonts w:ascii="Times New Roman" w:hAnsi="Times New Roman"/>
        </w:rPr>
        <w:t xml:space="preserve"> their infants</w:t>
      </w:r>
      <w:r w:rsidR="00B04D2A">
        <w:rPr>
          <w:rFonts w:ascii="Times New Roman" w:hAnsi="Times New Roman"/>
        </w:rPr>
        <w:t xml:space="preserve">. These </w:t>
      </w:r>
      <w:r w:rsidR="00F251A8">
        <w:rPr>
          <w:rFonts w:ascii="Times New Roman" w:hAnsi="Times New Roman"/>
        </w:rPr>
        <w:t xml:space="preserve">situations </w:t>
      </w:r>
      <w:r w:rsidR="00B04D2A">
        <w:rPr>
          <w:rFonts w:ascii="Times New Roman" w:hAnsi="Times New Roman"/>
        </w:rPr>
        <w:t>included times</w:t>
      </w:r>
      <w:r w:rsidR="00FB0CF7" w:rsidRPr="003166E5">
        <w:rPr>
          <w:rFonts w:ascii="Times New Roman" w:hAnsi="Times New Roman"/>
        </w:rPr>
        <w:t xml:space="preserve"> </w:t>
      </w:r>
      <w:r w:rsidR="00375B76" w:rsidRPr="003166E5">
        <w:rPr>
          <w:rFonts w:ascii="Times New Roman" w:hAnsi="Times New Roman"/>
        </w:rPr>
        <w:t>when an infant was left alone in a room, left in his crib at night, passed by in h</w:t>
      </w:r>
      <w:r w:rsidR="00300FB9">
        <w:rPr>
          <w:rFonts w:ascii="Times New Roman" w:hAnsi="Times New Roman"/>
        </w:rPr>
        <w:t>er</w:t>
      </w:r>
      <w:r w:rsidR="00375B76" w:rsidRPr="003166E5">
        <w:rPr>
          <w:rFonts w:ascii="Times New Roman" w:hAnsi="Times New Roman"/>
        </w:rPr>
        <w:t xml:space="preserve"> chair or crib, </w:t>
      </w:r>
      <w:r w:rsidR="00837195">
        <w:rPr>
          <w:rFonts w:ascii="Times New Roman" w:hAnsi="Times New Roman"/>
        </w:rPr>
        <w:t xml:space="preserve">or </w:t>
      </w:r>
      <w:r w:rsidR="00375B76" w:rsidRPr="003166E5">
        <w:rPr>
          <w:rFonts w:ascii="Times New Roman" w:hAnsi="Times New Roman"/>
        </w:rPr>
        <w:t xml:space="preserve">left with other </w:t>
      </w:r>
      <w:r w:rsidR="00305B9D" w:rsidRPr="003166E5">
        <w:rPr>
          <w:rFonts w:ascii="Times New Roman" w:hAnsi="Times New Roman"/>
        </w:rPr>
        <w:t>people</w:t>
      </w:r>
      <w:r w:rsidR="00375B76" w:rsidRPr="003166E5">
        <w:rPr>
          <w:rFonts w:ascii="Times New Roman" w:hAnsi="Times New Roman"/>
        </w:rPr>
        <w:t>.</w:t>
      </w:r>
      <w:r w:rsidR="003939C0">
        <w:rPr>
          <w:rFonts w:ascii="Times New Roman" w:hAnsi="Times New Roman"/>
        </w:rPr>
        <w:t xml:space="preserve">  </w:t>
      </w:r>
      <w:r w:rsidR="00305B9D" w:rsidRPr="003166E5">
        <w:rPr>
          <w:rFonts w:ascii="Times New Roman" w:hAnsi="Times New Roman"/>
        </w:rPr>
        <w:t>Schaffer</w:t>
      </w:r>
      <w:r w:rsidR="00A02DA7" w:rsidRPr="003166E5">
        <w:rPr>
          <w:rFonts w:ascii="Times New Roman" w:hAnsi="Times New Roman"/>
        </w:rPr>
        <w:t xml:space="preserve"> and Emerson di</w:t>
      </w:r>
      <w:r w:rsidR="00305B9D" w:rsidRPr="003166E5">
        <w:rPr>
          <w:rFonts w:ascii="Times New Roman" w:hAnsi="Times New Roman"/>
        </w:rPr>
        <w:t>d</w:t>
      </w:r>
      <w:r w:rsidR="00A02DA7" w:rsidRPr="003166E5">
        <w:rPr>
          <w:rFonts w:ascii="Times New Roman" w:hAnsi="Times New Roman"/>
        </w:rPr>
        <w:t xml:space="preserve"> </w:t>
      </w:r>
      <w:r w:rsidR="00305B9D" w:rsidRPr="003166E5">
        <w:rPr>
          <w:rFonts w:ascii="Times New Roman" w:hAnsi="Times New Roman"/>
        </w:rPr>
        <w:t>not</w:t>
      </w:r>
      <w:r w:rsidR="00A02DA7" w:rsidRPr="003166E5">
        <w:rPr>
          <w:rFonts w:ascii="Times New Roman" w:hAnsi="Times New Roman"/>
        </w:rPr>
        <w:t xml:space="preserve"> observe these </w:t>
      </w:r>
      <w:r w:rsidR="009C0322">
        <w:rPr>
          <w:rFonts w:ascii="Times New Roman" w:hAnsi="Times New Roman"/>
        </w:rPr>
        <w:t>episodes</w:t>
      </w:r>
      <w:r w:rsidR="00A02DA7" w:rsidRPr="003166E5">
        <w:rPr>
          <w:rFonts w:ascii="Times New Roman" w:hAnsi="Times New Roman"/>
        </w:rPr>
        <w:t xml:space="preserve"> themselves, bu</w:t>
      </w:r>
      <w:r w:rsidR="00436DD3">
        <w:rPr>
          <w:rFonts w:ascii="Times New Roman" w:hAnsi="Times New Roman"/>
        </w:rPr>
        <w:t xml:space="preserve">t </w:t>
      </w:r>
      <w:r w:rsidR="00A02DA7" w:rsidRPr="003166E5">
        <w:rPr>
          <w:rFonts w:ascii="Times New Roman" w:hAnsi="Times New Roman"/>
        </w:rPr>
        <w:t>interviewed parents about each of the</w:t>
      </w:r>
      <w:r w:rsidR="009C0322">
        <w:rPr>
          <w:rFonts w:ascii="Times New Roman" w:hAnsi="Times New Roman"/>
        </w:rPr>
        <w:t>se</w:t>
      </w:r>
      <w:r w:rsidR="00A02DA7" w:rsidRPr="003166E5">
        <w:rPr>
          <w:rFonts w:ascii="Times New Roman" w:hAnsi="Times New Roman"/>
        </w:rPr>
        <w:t xml:space="preserve"> seven </w:t>
      </w:r>
      <w:r w:rsidR="00BC314C">
        <w:rPr>
          <w:rFonts w:ascii="Times New Roman" w:hAnsi="Times New Roman"/>
        </w:rPr>
        <w:t xml:space="preserve">everyday </w:t>
      </w:r>
      <w:r w:rsidR="009C0322">
        <w:rPr>
          <w:rFonts w:ascii="Times New Roman" w:hAnsi="Times New Roman"/>
        </w:rPr>
        <w:t>experiences</w:t>
      </w:r>
      <w:r w:rsidR="00E63619" w:rsidRPr="003166E5">
        <w:rPr>
          <w:rFonts w:ascii="Times New Roman" w:hAnsi="Times New Roman"/>
        </w:rPr>
        <w:t>.</w:t>
      </w:r>
    </w:p>
    <w:p w14:paraId="0AF87DC5" w14:textId="7FE8A6C7" w:rsidR="001301DA" w:rsidRPr="003166E5" w:rsidRDefault="00456291" w:rsidP="00180A7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Using parents’ answers, Schaffer and Emerson</w:t>
      </w:r>
      <w:r w:rsidR="003939C0">
        <w:rPr>
          <w:rFonts w:ascii="Times New Roman" w:hAnsi="Times New Roman"/>
        </w:rPr>
        <w:t xml:space="preserve"> found that half of </w:t>
      </w:r>
      <w:r w:rsidR="00743A0D" w:rsidRPr="003166E5">
        <w:rPr>
          <w:rFonts w:ascii="Times New Roman" w:hAnsi="Times New Roman"/>
        </w:rPr>
        <w:t xml:space="preserve">the infants were primarily attached to their mothers, about half to their fathers, and a few to grandparents </w:t>
      </w:r>
      <w:r>
        <w:rPr>
          <w:rFonts w:ascii="Times New Roman" w:hAnsi="Times New Roman"/>
        </w:rPr>
        <w:t>or</w:t>
      </w:r>
      <w:r w:rsidR="00743A0D" w:rsidRPr="003166E5">
        <w:rPr>
          <w:rFonts w:ascii="Times New Roman" w:hAnsi="Times New Roman"/>
        </w:rPr>
        <w:t xml:space="preserve"> siblings.  They also found that infants could have multiple attachments at the same time and that </w:t>
      </w:r>
      <w:r w:rsidR="003939C0">
        <w:rPr>
          <w:rFonts w:ascii="Times New Roman" w:hAnsi="Times New Roman"/>
        </w:rPr>
        <w:t xml:space="preserve">the </w:t>
      </w:r>
      <w:r w:rsidR="00743A0D" w:rsidRPr="003166E5">
        <w:rPr>
          <w:rFonts w:ascii="Times New Roman" w:hAnsi="Times New Roman"/>
        </w:rPr>
        <w:t xml:space="preserve">development of a strong attachment to one person did not mean that infants could not also have attachments to other people.  </w:t>
      </w:r>
      <w:r w:rsidR="00AD24D7">
        <w:rPr>
          <w:rFonts w:ascii="Times New Roman" w:hAnsi="Times New Roman"/>
        </w:rPr>
        <w:t xml:space="preserve">Furthermore, </w:t>
      </w:r>
      <w:r w:rsidR="00743A0D" w:rsidRPr="003166E5">
        <w:rPr>
          <w:rFonts w:ascii="Times New Roman" w:hAnsi="Times New Roman"/>
        </w:rPr>
        <w:t>infants tended to become attached to</w:t>
      </w:r>
      <w:r w:rsidR="00473E2F">
        <w:rPr>
          <w:rFonts w:ascii="Times New Roman" w:hAnsi="Times New Roman"/>
        </w:rPr>
        <w:t xml:space="preserve"> the</w:t>
      </w:r>
      <w:r w:rsidR="00743A0D" w:rsidRPr="003166E5">
        <w:rPr>
          <w:rFonts w:ascii="Times New Roman" w:hAnsi="Times New Roman"/>
        </w:rPr>
        <w:t xml:space="preserve"> people</w:t>
      </w:r>
      <w:r w:rsidR="00473E2F">
        <w:rPr>
          <w:rFonts w:ascii="Times New Roman" w:hAnsi="Times New Roman"/>
        </w:rPr>
        <w:t xml:space="preserve"> in their lives</w:t>
      </w:r>
      <w:r w:rsidR="00743A0D" w:rsidRPr="003166E5">
        <w:rPr>
          <w:rFonts w:ascii="Times New Roman" w:hAnsi="Times New Roman"/>
        </w:rPr>
        <w:t xml:space="preserve"> who responded sensitively to them. Schaffer and Emerson called this “sensitive responsiveness,” which includes responding accurately to the infant’s sign</w:t>
      </w:r>
      <w:r w:rsidR="00110856">
        <w:rPr>
          <w:rFonts w:ascii="Times New Roman" w:hAnsi="Times New Roman"/>
        </w:rPr>
        <w:t>als, responding quickly to their</w:t>
      </w:r>
      <w:r w:rsidR="00743A0D" w:rsidRPr="003166E5">
        <w:rPr>
          <w:rFonts w:ascii="Times New Roman" w:hAnsi="Times New Roman"/>
        </w:rPr>
        <w:t xml:space="preserve"> cries or demands, and interacting with </w:t>
      </w:r>
      <w:r w:rsidR="003939C0">
        <w:rPr>
          <w:rFonts w:ascii="Times New Roman" w:hAnsi="Times New Roman"/>
        </w:rPr>
        <w:t xml:space="preserve">the </w:t>
      </w:r>
      <w:r w:rsidR="00110856">
        <w:rPr>
          <w:rFonts w:ascii="Times New Roman" w:hAnsi="Times New Roman"/>
        </w:rPr>
        <w:t>infant</w:t>
      </w:r>
      <w:r w:rsidR="00743A0D" w:rsidRPr="003166E5">
        <w:rPr>
          <w:rFonts w:ascii="Times New Roman" w:hAnsi="Times New Roman"/>
        </w:rPr>
        <w:t>.  Sensitive responsiveness was what allowed an attachment to develop, rather than the amount of time spe</w:t>
      </w:r>
      <w:r w:rsidR="00473E2F">
        <w:rPr>
          <w:rFonts w:ascii="Times New Roman" w:hAnsi="Times New Roman"/>
        </w:rPr>
        <w:t>nt with the infant</w:t>
      </w:r>
      <w:r w:rsidR="004E08EC" w:rsidRPr="003166E5">
        <w:rPr>
          <w:rFonts w:ascii="Times New Roman" w:hAnsi="Times New Roman"/>
        </w:rPr>
        <w:t>, or the physical care provided</w:t>
      </w:r>
      <w:r w:rsidR="00743A0D" w:rsidRPr="003166E5">
        <w:rPr>
          <w:rFonts w:ascii="Times New Roman" w:hAnsi="Times New Roman"/>
        </w:rPr>
        <w:t>.</w:t>
      </w:r>
    </w:p>
    <w:p w14:paraId="566B4E09" w14:textId="2748DAF5" w:rsidR="00A92C9C" w:rsidRPr="003166E5" w:rsidRDefault="00B559D2" w:rsidP="00180A7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on their interviews, Schaffer and Emerson </w:t>
      </w:r>
      <w:r w:rsidR="00110856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>outlined</w:t>
      </w:r>
      <w:r w:rsidR="000A6EE8" w:rsidRPr="003166E5">
        <w:rPr>
          <w:rFonts w:ascii="Times New Roman" w:hAnsi="Times New Roman"/>
        </w:rPr>
        <w:t xml:space="preserve"> </w:t>
      </w:r>
      <w:r w:rsidR="008A3AFE" w:rsidRPr="003166E5">
        <w:rPr>
          <w:rFonts w:ascii="Times New Roman" w:hAnsi="Times New Roman"/>
        </w:rPr>
        <w:t>f</w:t>
      </w:r>
      <w:r w:rsidR="000A6EE8" w:rsidRPr="003166E5">
        <w:rPr>
          <w:rFonts w:ascii="Times New Roman" w:hAnsi="Times New Roman"/>
        </w:rPr>
        <w:t xml:space="preserve">our stages </w:t>
      </w:r>
      <w:r w:rsidR="008A3AFE" w:rsidRPr="003166E5">
        <w:rPr>
          <w:rFonts w:ascii="Times New Roman" w:hAnsi="Times New Roman"/>
        </w:rPr>
        <w:t>in the development of attachment</w:t>
      </w:r>
      <w:r w:rsidR="00837195">
        <w:rPr>
          <w:rFonts w:ascii="Times New Roman" w:hAnsi="Times New Roman"/>
        </w:rPr>
        <w:t>.</w:t>
      </w:r>
    </w:p>
    <w:p w14:paraId="6C1992B1" w14:textId="6F882094" w:rsidR="008A3AFE" w:rsidRPr="003166E5" w:rsidRDefault="00A92C9C" w:rsidP="00180A79">
      <w:pPr>
        <w:spacing w:line="480" w:lineRule="auto"/>
        <w:ind w:firstLine="720"/>
        <w:rPr>
          <w:rFonts w:ascii="Times New Roman" w:hAnsi="Times New Roman"/>
        </w:rPr>
      </w:pPr>
      <w:r w:rsidRPr="003166E5">
        <w:rPr>
          <w:rFonts w:ascii="Times New Roman" w:hAnsi="Times New Roman"/>
        </w:rPr>
        <w:t xml:space="preserve">The </w:t>
      </w:r>
      <w:r w:rsidR="008A3AFE" w:rsidRPr="003166E5">
        <w:rPr>
          <w:rFonts w:ascii="Times New Roman" w:hAnsi="Times New Roman"/>
          <w:i/>
        </w:rPr>
        <w:t>A</w:t>
      </w:r>
      <w:r w:rsidRPr="003166E5">
        <w:rPr>
          <w:rFonts w:ascii="Times New Roman" w:hAnsi="Times New Roman"/>
          <w:i/>
        </w:rPr>
        <w:t xml:space="preserve">social </w:t>
      </w:r>
      <w:r w:rsidR="008A3AFE" w:rsidRPr="003166E5">
        <w:rPr>
          <w:rFonts w:ascii="Times New Roman" w:hAnsi="Times New Roman"/>
          <w:iCs/>
        </w:rPr>
        <w:t xml:space="preserve">stage </w:t>
      </w:r>
      <w:r w:rsidRPr="003166E5">
        <w:rPr>
          <w:rFonts w:ascii="Times New Roman" w:hAnsi="Times New Roman"/>
        </w:rPr>
        <w:t>(0-6 weeks</w:t>
      </w:r>
      <w:r w:rsidR="00837195">
        <w:rPr>
          <w:rFonts w:ascii="Times New Roman" w:hAnsi="Times New Roman"/>
        </w:rPr>
        <w:t>) is first, in which</w:t>
      </w:r>
      <w:r w:rsidRPr="003166E5">
        <w:rPr>
          <w:rFonts w:ascii="Times New Roman" w:hAnsi="Times New Roman"/>
        </w:rPr>
        <w:t xml:space="preserve"> </w:t>
      </w:r>
      <w:r w:rsidR="008A3AFE" w:rsidRPr="003166E5">
        <w:rPr>
          <w:rFonts w:ascii="Times New Roman" w:hAnsi="Times New Roman"/>
        </w:rPr>
        <w:t>infants respond to people and things with a positive reaction such as a smile</w:t>
      </w:r>
      <w:r w:rsidR="00B559D2">
        <w:rPr>
          <w:rFonts w:ascii="Times New Roman" w:hAnsi="Times New Roman"/>
        </w:rPr>
        <w:t>,</w:t>
      </w:r>
      <w:r w:rsidR="008A3AFE" w:rsidRPr="003166E5">
        <w:rPr>
          <w:rFonts w:ascii="Times New Roman" w:hAnsi="Times New Roman"/>
        </w:rPr>
        <w:t xml:space="preserve"> respond</w:t>
      </w:r>
      <w:r w:rsidR="00B559D2">
        <w:rPr>
          <w:rFonts w:ascii="Times New Roman" w:hAnsi="Times New Roman"/>
        </w:rPr>
        <w:t>ing</w:t>
      </w:r>
      <w:r w:rsidR="008A3AFE" w:rsidRPr="003166E5">
        <w:rPr>
          <w:rFonts w:ascii="Times New Roman" w:hAnsi="Times New Roman"/>
        </w:rPr>
        <w:t xml:space="preserve"> </w:t>
      </w:r>
      <w:r w:rsidR="00B559D2">
        <w:rPr>
          <w:rFonts w:ascii="Times New Roman" w:hAnsi="Times New Roman"/>
        </w:rPr>
        <w:t>similar</w:t>
      </w:r>
      <w:r w:rsidR="008A3AFE" w:rsidRPr="003166E5">
        <w:rPr>
          <w:rFonts w:ascii="Times New Roman" w:hAnsi="Times New Roman"/>
        </w:rPr>
        <w:t xml:space="preserve">ly to people </w:t>
      </w:r>
      <w:r w:rsidR="00B559D2">
        <w:rPr>
          <w:rFonts w:ascii="Times New Roman" w:hAnsi="Times New Roman"/>
        </w:rPr>
        <w:t>and</w:t>
      </w:r>
      <w:r w:rsidR="008A3AFE" w:rsidRPr="003166E5">
        <w:rPr>
          <w:rFonts w:ascii="Times New Roman" w:hAnsi="Times New Roman"/>
        </w:rPr>
        <w:t xml:space="preserve"> objects. </w:t>
      </w:r>
    </w:p>
    <w:p w14:paraId="51FD84B0" w14:textId="6D237FB0" w:rsidR="000A6EE8" w:rsidRPr="003166E5" w:rsidRDefault="008A3AFE" w:rsidP="00180A79">
      <w:pPr>
        <w:spacing w:line="480" w:lineRule="auto"/>
        <w:ind w:firstLine="720"/>
        <w:rPr>
          <w:rFonts w:ascii="Times New Roman" w:hAnsi="Times New Roman"/>
        </w:rPr>
      </w:pPr>
      <w:r w:rsidRPr="003166E5">
        <w:rPr>
          <w:rFonts w:ascii="Times New Roman" w:hAnsi="Times New Roman"/>
        </w:rPr>
        <w:t xml:space="preserve">The </w:t>
      </w:r>
      <w:r w:rsidRPr="003166E5">
        <w:rPr>
          <w:rFonts w:ascii="Times New Roman" w:hAnsi="Times New Roman"/>
          <w:i/>
          <w:iCs/>
        </w:rPr>
        <w:t>Indiscriminate Attachments</w:t>
      </w:r>
      <w:r w:rsidRPr="003166E5">
        <w:rPr>
          <w:rFonts w:ascii="Times New Roman" w:hAnsi="Times New Roman"/>
        </w:rPr>
        <w:t xml:space="preserve"> stage </w:t>
      </w:r>
      <w:r w:rsidR="000A6EE8" w:rsidRPr="003166E5">
        <w:rPr>
          <w:rFonts w:ascii="Times New Roman" w:hAnsi="Times New Roman"/>
        </w:rPr>
        <w:t>(6 weeks to 7 months)</w:t>
      </w:r>
      <w:r w:rsidR="00837195">
        <w:rPr>
          <w:rFonts w:ascii="Times New Roman" w:hAnsi="Times New Roman"/>
        </w:rPr>
        <w:t xml:space="preserve"> occurs as </w:t>
      </w:r>
      <w:r w:rsidRPr="003166E5">
        <w:rPr>
          <w:rFonts w:ascii="Times New Roman" w:hAnsi="Times New Roman"/>
        </w:rPr>
        <w:t>infants e</w:t>
      </w:r>
      <w:r w:rsidR="00110856">
        <w:rPr>
          <w:rFonts w:ascii="Times New Roman" w:hAnsi="Times New Roman"/>
        </w:rPr>
        <w:t xml:space="preserve">njoy human company over </w:t>
      </w:r>
      <w:proofErr w:type="gramStart"/>
      <w:r w:rsidR="00110856">
        <w:rPr>
          <w:rFonts w:ascii="Times New Roman" w:hAnsi="Times New Roman"/>
        </w:rPr>
        <w:t>objects</w:t>
      </w:r>
      <w:r w:rsidRPr="003166E5">
        <w:rPr>
          <w:rFonts w:ascii="Times New Roman" w:hAnsi="Times New Roman"/>
        </w:rPr>
        <w:t>, but</w:t>
      </w:r>
      <w:proofErr w:type="gramEnd"/>
      <w:r w:rsidRPr="003166E5">
        <w:rPr>
          <w:rFonts w:ascii="Times New Roman" w:hAnsi="Times New Roman"/>
        </w:rPr>
        <w:t xml:space="preserve"> respond </w:t>
      </w:r>
      <w:r w:rsidR="00110856">
        <w:rPr>
          <w:rFonts w:ascii="Times New Roman" w:hAnsi="Times New Roman"/>
        </w:rPr>
        <w:t>similarly to any caregiver. They</w:t>
      </w:r>
      <w:r w:rsidRPr="003166E5">
        <w:rPr>
          <w:rFonts w:ascii="Times New Roman" w:hAnsi="Times New Roman"/>
        </w:rPr>
        <w:t xml:space="preserve"> get upset when someone </w:t>
      </w:r>
      <w:r w:rsidR="00305B9D" w:rsidRPr="003166E5">
        <w:rPr>
          <w:rFonts w:ascii="Times New Roman" w:hAnsi="Times New Roman"/>
        </w:rPr>
        <w:t>stops</w:t>
      </w:r>
      <w:r w:rsidRPr="003166E5">
        <w:rPr>
          <w:rFonts w:ascii="Times New Roman" w:hAnsi="Times New Roman"/>
        </w:rPr>
        <w:t xml:space="preserve"> interacting with them.  From about 3 months old</w:t>
      </w:r>
      <w:r w:rsidR="00473E2F">
        <w:rPr>
          <w:rFonts w:ascii="Times New Roman" w:hAnsi="Times New Roman"/>
        </w:rPr>
        <w:t>,</w:t>
      </w:r>
      <w:r w:rsidRPr="003166E5">
        <w:rPr>
          <w:rFonts w:ascii="Times New Roman" w:hAnsi="Times New Roman"/>
        </w:rPr>
        <w:t xml:space="preserve"> infants smile more at familiar faces and can be easily comforted by a familiar caregiver.</w:t>
      </w:r>
      <w:r w:rsidR="000A6EE8" w:rsidRPr="003166E5">
        <w:rPr>
          <w:rFonts w:ascii="Times New Roman" w:hAnsi="Times New Roman"/>
        </w:rPr>
        <w:t xml:space="preserve"> No one caregiver is seen as primary</w:t>
      </w:r>
      <w:r w:rsidR="00DD4B0D" w:rsidRPr="003166E5">
        <w:rPr>
          <w:rFonts w:ascii="Times New Roman" w:hAnsi="Times New Roman"/>
        </w:rPr>
        <w:t>, though</w:t>
      </w:r>
      <w:r w:rsidR="000A6EE8" w:rsidRPr="003166E5">
        <w:rPr>
          <w:rFonts w:ascii="Times New Roman" w:hAnsi="Times New Roman"/>
        </w:rPr>
        <w:t xml:space="preserve">. </w:t>
      </w:r>
    </w:p>
    <w:p w14:paraId="52807008" w14:textId="050F01A3" w:rsidR="000A6EE8" w:rsidRPr="003166E5" w:rsidRDefault="00DD4B0D" w:rsidP="00180A79">
      <w:pPr>
        <w:spacing w:line="480" w:lineRule="auto"/>
        <w:ind w:firstLine="720"/>
        <w:rPr>
          <w:rFonts w:ascii="Times New Roman" w:hAnsi="Times New Roman"/>
        </w:rPr>
      </w:pPr>
      <w:r w:rsidRPr="003166E5">
        <w:rPr>
          <w:rFonts w:ascii="Times New Roman" w:hAnsi="Times New Roman"/>
        </w:rPr>
        <w:t xml:space="preserve">The </w:t>
      </w:r>
      <w:r w:rsidRPr="003166E5">
        <w:rPr>
          <w:rFonts w:ascii="Times New Roman" w:hAnsi="Times New Roman"/>
          <w:i/>
          <w:iCs/>
        </w:rPr>
        <w:t>Specific Attachments</w:t>
      </w:r>
      <w:r w:rsidRPr="003166E5">
        <w:rPr>
          <w:rFonts w:ascii="Times New Roman" w:hAnsi="Times New Roman"/>
        </w:rPr>
        <w:t xml:space="preserve"> stage</w:t>
      </w:r>
      <w:r w:rsidR="000A6EE8" w:rsidRPr="003166E5">
        <w:rPr>
          <w:rFonts w:ascii="Times New Roman" w:hAnsi="Times New Roman"/>
        </w:rPr>
        <w:t xml:space="preserve"> (7 to 9 months)</w:t>
      </w:r>
      <w:r w:rsidRPr="003166E5">
        <w:rPr>
          <w:rFonts w:ascii="Times New Roman" w:hAnsi="Times New Roman"/>
        </w:rPr>
        <w:t xml:space="preserve"> follows. At this age i</w:t>
      </w:r>
      <w:r w:rsidR="000A6EE8" w:rsidRPr="003166E5">
        <w:rPr>
          <w:rFonts w:ascii="Times New Roman" w:hAnsi="Times New Roman"/>
        </w:rPr>
        <w:t xml:space="preserve">nfants show a </w:t>
      </w:r>
      <w:r w:rsidRPr="003166E5">
        <w:rPr>
          <w:rFonts w:ascii="Times New Roman" w:hAnsi="Times New Roman"/>
        </w:rPr>
        <w:t xml:space="preserve">special </w:t>
      </w:r>
      <w:r w:rsidR="000A6EE8" w:rsidRPr="003166E5">
        <w:rPr>
          <w:rFonts w:ascii="Times New Roman" w:hAnsi="Times New Roman"/>
        </w:rPr>
        <w:t xml:space="preserve">preference for </w:t>
      </w:r>
      <w:r w:rsidRPr="003166E5">
        <w:rPr>
          <w:rFonts w:ascii="Times New Roman" w:hAnsi="Times New Roman"/>
        </w:rPr>
        <w:t>particular</w:t>
      </w:r>
      <w:r w:rsidR="000A6EE8" w:rsidRPr="003166E5">
        <w:rPr>
          <w:rFonts w:ascii="Times New Roman" w:hAnsi="Times New Roman"/>
        </w:rPr>
        <w:t xml:space="preserve"> caregiver</w:t>
      </w:r>
      <w:r w:rsidRPr="003166E5">
        <w:rPr>
          <w:rFonts w:ascii="Times New Roman" w:hAnsi="Times New Roman"/>
        </w:rPr>
        <w:t>s</w:t>
      </w:r>
      <w:r w:rsidR="000A6EE8" w:rsidRPr="003166E5">
        <w:rPr>
          <w:rFonts w:ascii="Times New Roman" w:hAnsi="Times New Roman"/>
        </w:rPr>
        <w:t xml:space="preserve"> and look </w:t>
      </w:r>
      <w:r w:rsidRPr="003166E5">
        <w:rPr>
          <w:rFonts w:ascii="Times New Roman" w:hAnsi="Times New Roman"/>
        </w:rPr>
        <w:t xml:space="preserve">to them for comfort, security, </w:t>
      </w:r>
      <w:r w:rsidRPr="003166E5">
        <w:rPr>
          <w:rFonts w:ascii="Times New Roman" w:hAnsi="Times New Roman"/>
        </w:rPr>
        <w:lastRenderedPageBreak/>
        <w:t>protection and reassurance in stressful situations</w:t>
      </w:r>
      <w:r w:rsidR="000A6EE8" w:rsidRPr="003166E5">
        <w:rPr>
          <w:rFonts w:ascii="Times New Roman" w:hAnsi="Times New Roman"/>
        </w:rPr>
        <w:t xml:space="preserve">. </w:t>
      </w:r>
      <w:r w:rsidRPr="003166E5">
        <w:rPr>
          <w:rFonts w:ascii="Times New Roman" w:hAnsi="Times New Roman"/>
        </w:rPr>
        <w:t>Infants this age also show</w:t>
      </w:r>
      <w:r w:rsidR="000A6EE8" w:rsidRPr="003166E5">
        <w:rPr>
          <w:rFonts w:ascii="Times New Roman" w:hAnsi="Times New Roman"/>
        </w:rPr>
        <w:t xml:space="preserve"> </w:t>
      </w:r>
      <w:r w:rsidR="000A6EE8" w:rsidRPr="003166E5">
        <w:rPr>
          <w:rFonts w:ascii="Times New Roman" w:hAnsi="Times New Roman"/>
          <w:i/>
        </w:rPr>
        <w:t xml:space="preserve">stranger anxiety </w:t>
      </w:r>
      <w:r w:rsidR="000A6EE8" w:rsidRPr="003166E5">
        <w:rPr>
          <w:rFonts w:ascii="Times New Roman" w:hAnsi="Times New Roman"/>
        </w:rPr>
        <w:t xml:space="preserve">and </w:t>
      </w:r>
      <w:r w:rsidR="000A6EE8" w:rsidRPr="003166E5">
        <w:rPr>
          <w:rFonts w:ascii="Times New Roman" w:hAnsi="Times New Roman"/>
          <w:i/>
        </w:rPr>
        <w:t>separation anxiety</w:t>
      </w:r>
      <w:r w:rsidRPr="003166E5">
        <w:rPr>
          <w:rFonts w:ascii="Times New Roman" w:hAnsi="Times New Roman"/>
          <w:iCs/>
        </w:rPr>
        <w:t xml:space="preserve"> that are an indication that they have formed attachments</w:t>
      </w:r>
      <w:r w:rsidR="000A6EE8" w:rsidRPr="003166E5">
        <w:rPr>
          <w:rFonts w:ascii="Times New Roman" w:hAnsi="Times New Roman"/>
          <w:i/>
        </w:rPr>
        <w:t>.</w:t>
      </w:r>
      <w:r w:rsidR="000A6EE8" w:rsidRPr="003166E5">
        <w:rPr>
          <w:rFonts w:ascii="Times New Roman" w:hAnsi="Times New Roman"/>
        </w:rPr>
        <w:t xml:space="preserve"> Stranger anxiety is visible when infants are quiet, hide behind a familiar caregiver, protest</w:t>
      </w:r>
      <w:r w:rsidR="009C0322">
        <w:rPr>
          <w:rFonts w:ascii="Times New Roman" w:hAnsi="Times New Roman"/>
        </w:rPr>
        <w:t>,</w:t>
      </w:r>
      <w:r w:rsidR="000A6EE8" w:rsidRPr="003166E5">
        <w:rPr>
          <w:rFonts w:ascii="Times New Roman" w:hAnsi="Times New Roman"/>
        </w:rPr>
        <w:t xml:space="preserve"> or stare at the person not familiar to them. Separation anxiety is visible when </w:t>
      </w:r>
      <w:r w:rsidR="00110856">
        <w:rPr>
          <w:rFonts w:ascii="Times New Roman" w:hAnsi="Times New Roman"/>
        </w:rPr>
        <w:t>infants show distress</w:t>
      </w:r>
      <w:r w:rsidR="000A6EE8" w:rsidRPr="003166E5">
        <w:rPr>
          <w:rFonts w:ascii="Times New Roman" w:hAnsi="Times New Roman"/>
        </w:rPr>
        <w:t xml:space="preserve"> in response to separation from a </w:t>
      </w:r>
      <w:r w:rsidR="00305B9D" w:rsidRPr="003166E5">
        <w:rPr>
          <w:rFonts w:ascii="Times New Roman" w:hAnsi="Times New Roman"/>
        </w:rPr>
        <w:t>caregiver</w:t>
      </w:r>
      <w:r w:rsidRPr="003166E5">
        <w:rPr>
          <w:rFonts w:ascii="Times New Roman" w:hAnsi="Times New Roman"/>
        </w:rPr>
        <w:t xml:space="preserve"> </w:t>
      </w:r>
      <w:r w:rsidR="00B559D2">
        <w:rPr>
          <w:rFonts w:ascii="Times New Roman" w:hAnsi="Times New Roman"/>
        </w:rPr>
        <w:t xml:space="preserve">to whom </w:t>
      </w:r>
      <w:r w:rsidRPr="003166E5">
        <w:rPr>
          <w:rFonts w:ascii="Times New Roman" w:hAnsi="Times New Roman"/>
        </w:rPr>
        <w:t xml:space="preserve">they are </w:t>
      </w:r>
      <w:r w:rsidR="000A6EE8" w:rsidRPr="003166E5">
        <w:rPr>
          <w:rFonts w:ascii="Times New Roman" w:hAnsi="Times New Roman"/>
        </w:rPr>
        <w:t>attache</w:t>
      </w:r>
      <w:r w:rsidR="00B559D2">
        <w:rPr>
          <w:rFonts w:ascii="Times New Roman" w:hAnsi="Times New Roman"/>
        </w:rPr>
        <w:t>d.</w:t>
      </w:r>
    </w:p>
    <w:p w14:paraId="2F950FCB" w14:textId="7450AFB5" w:rsidR="001301DA" w:rsidRPr="003166E5" w:rsidRDefault="000A6EE8" w:rsidP="00180A79">
      <w:pPr>
        <w:spacing w:line="480" w:lineRule="auto"/>
        <w:ind w:firstLine="720"/>
        <w:rPr>
          <w:rFonts w:ascii="Times New Roman" w:hAnsi="Times New Roman"/>
        </w:rPr>
      </w:pPr>
      <w:r w:rsidRPr="003166E5">
        <w:rPr>
          <w:rFonts w:ascii="Times New Roman" w:hAnsi="Times New Roman"/>
        </w:rPr>
        <w:t xml:space="preserve">The </w:t>
      </w:r>
      <w:r w:rsidR="00DD4B0D" w:rsidRPr="003166E5">
        <w:rPr>
          <w:rFonts w:ascii="Times New Roman" w:hAnsi="Times New Roman"/>
          <w:i/>
          <w:iCs/>
        </w:rPr>
        <w:t xml:space="preserve">Multiple Attachments </w:t>
      </w:r>
      <w:r w:rsidRPr="003166E5">
        <w:rPr>
          <w:rFonts w:ascii="Times New Roman" w:hAnsi="Times New Roman"/>
        </w:rPr>
        <w:t xml:space="preserve">stage </w:t>
      </w:r>
      <w:r w:rsidR="00110856">
        <w:rPr>
          <w:rFonts w:ascii="Times New Roman" w:hAnsi="Times New Roman"/>
        </w:rPr>
        <w:t>(10 to 18 months</w:t>
      </w:r>
      <w:r w:rsidR="00DD4B0D" w:rsidRPr="003166E5">
        <w:rPr>
          <w:rFonts w:ascii="Times New Roman" w:hAnsi="Times New Roman"/>
        </w:rPr>
        <w:t>) is the f</w:t>
      </w:r>
      <w:r w:rsidR="004E5EB6" w:rsidRPr="003166E5">
        <w:rPr>
          <w:rFonts w:ascii="Times New Roman" w:hAnsi="Times New Roman"/>
        </w:rPr>
        <w:t>i</w:t>
      </w:r>
      <w:r w:rsidR="00DD4B0D" w:rsidRPr="003166E5">
        <w:rPr>
          <w:rFonts w:ascii="Times New Roman" w:hAnsi="Times New Roman"/>
        </w:rPr>
        <w:t xml:space="preserve">nal stage.  </w:t>
      </w:r>
      <w:r w:rsidR="004E5EB6" w:rsidRPr="003166E5">
        <w:rPr>
          <w:rFonts w:ascii="Times New Roman" w:hAnsi="Times New Roman"/>
        </w:rPr>
        <w:t xml:space="preserve">At this age, infants become increasingly independent and form </w:t>
      </w:r>
      <w:r w:rsidRPr="003166E5">
        <w:rPr>
          <w:rFonts w:ascii="Times New Roman" w:hAnsi="Times New Roman"/>
        </w:rPr>
        <w:t>attachments</w:t>
      </w:r>
      <w:r w:rsidR="004E5EB6" w:rsidRPr="003166E5">
        <w:rPr>
          <w:rFonts w:ascii="Times New Roman" w:hAnsi="Times New Roman"/>
        </w:rPr>
        <w:t xml:space="preserve"> with multiple people in their lives who respond sensitively to them</w:t>
      </w:r>
      <w:r w:rsidR="00837195">
        <w:rPr>
          <w:rFonts w:ascii="Times New Roman" w:hAnsi="Times New Roman"/>
        </w:rPr>
        <w:t>, including</w:t>
      </w:r>
      <w:r w:rsidR="004E5EB6" w:rsidRPr="003166E5">
        <w:rPr>
          <w:rFonts w:ascii="Times New Roman" w:hAnsi="Times New Roman"/>
        </w:rPr>
        <w:t xml:space="preserve"> grandparents, siblings, or neighbors</w:t>
      </w:r>
      <w:r w:rsidR="00837195">
        <w:rPr>
          <w:rFonts w:ascii="Times New Roman" w:hAnsi="Times New Roman"/>
        </w:rPr>
        <w:t>.</w:t>
      </w:r>
    </w:p>
    <w:p w14:paraId="7ABD17A2" w14:textId="33279F1A" w:rsidR="001301DA" w:rsidRDefault="00180794" w:rsidP="00180A79">
      <w:pPr>
        <w:spacing w:line="480" w:lineRule="auto"/>
        <w:ind w:firstLine="720"/>
        <w:rPr>
          <w:rFonts w:ascii="Times New Roman" w:hAnsi="Times New Roman"/>
        </w:rPr>
      </w:pPr>
      <w:r w:rsidRPr="003166E5">
        <w:rPr>
          <w:rFonts w:ascii="Times New Roman" w:hAnsi="Times New Roman"/>
        </w:rPr>
        <w:t xml:space="preserve">Through their </w:t>
      </w:r>
      <w:r w:rsidR="003166E5">
        <w:rPr>
          <w:rFonts w:ascii="Times New Roman" w:hAnsi="Times New Roman"/>
        </w:rPr>
        <w:t xml:space="preserve">groundbreaking </w:t>
      </w:r>
      <w:r w:rsidRPr="003166E5">
        <w:rPr>
          <w:rFonts w:ascii="Times New Roman" w:hAnsi="Times New Roman"/>
        </w:rPr>
        <w:t>research on childre</w:t>
      </w:r>
      <w:r w:rsidR="00B41DFC">
        <w:rPr>
          <w:rFonts w:ascii="Times New Roman" w:hAnsi="Times New Roman"/>
        </w:rPr>
        <w:t>n’s behavior during everyday separations</w:t>
      </w:r>
      <w:r w:rsidRPr="003166E5">
        <w:rPr>
          <w:rFonts w:ascii="Times New Roman" w:hAnsi="Times New Roman"/>
        </w:rPr>
        <w:t xml:space="preserve">, </w:t>
      </w:r>
      <w:r w:rsidR="00110856">
        <w:rPr>
          <w:rFonts w:ascii="Times New Roman" w:hAnsi="Times New Roman"/>
        </w:rPr>
        <w:t xml:space="preserve">Schaffer and Emerson </w:t>
      </w:r>
      <w:r w:rsidR="00B41DFC">
        <w:rPr>
          <w:rFonts w:ascii="Times New Roman" w:hAnsi="Times New Roman"/>
        </w:rPr>
        <w:t>revealed</w:t>
      </w:r>
      <w:r w:rsidR="004E5EB6" w:rsidRPr="003166E5">
        <w:rPr>
          <w:rFonts w:ascii="Times New Roman" w:hAnsi="Times New Roman"/>
        </w:rPr>
        <w:t xml:space="preserve"> how attachment develop</w:t>
      </w:r>
      <w:r w:rsidR="00B41DFC">
        <w:rPr>
          <w:rFonts w:ascii="Times New Roman" w:hAnsi="Times New Roman"/>
        </w:rPr>
        <w:t>s</w:t>
      </w:r>
      <w:r w:rsidR="004E5EB6" w:rsidRPr="003166E5">
        <w:rPr>
          <w:rFonts w:ascii="Times New Roman" w:hAnsi="Times New Roman"/>
        </w:rPr>
        <w:t xml:space="preserve"> a</w:t>
      </w:r>
      <w:r w:rsidR="00B41DFC">
        <w:rPr>
          <w:rFonts w:ascii="Times New Roman" w:hAnsi="Times New Roman"/>
        </w:rPr>
        <w:t>nd</w:t>
      </w:r>
      <w:r w:rsidR="004E5EB6" w:rsidRPr="003166E5">
        <w:rPr>
          <w:rFonts w:ascii="Times New Roman" w:hAnsi="Times New Roman"/>
        </w:rPr>
        <w:t xml:space="preserve"> </w:t>
      </w:r>
      <w:r w:rsidR="00B41DFC">
        <w:rPr>
          <w:rFonts w:ascii="Times New Roman" w:hAnsi="Times New Roman"/>
        </w:rPr>
        <w:t>the</w:t>
      </w:r>
      <w:r w:rsidR="004E5EB6" w:rsidRPr="003166E5">
        <w:rPr>
          <w:rFonts w:ascii="Times New Roman" w:hAnsi="Times New Roman"/>
        </w:rPr>
        <w:t xml:space="preserve"> factors </w:t>
      </w:r>
      <w:r w:rsidR="00B41DFC">
        <w:rPr>
          <w:rFonts w:ascii="Times New Roman" w:hAnsi="Times New Roman"/>
        </w:rPr>
        <w:t>that foster attachments</w:t>
      </w:r>
      <w:r w:rsidR="004E5EB6" w:rsidRPr="003166E5">
        <w:rPr>
          <w:rFonts w:ascii="Times New Roman" w:hAnsi="Times New Roman"/>
        </w:rPr>
        <w:t>.  Th</w:t>
      </w:r>
      <w:r w:rsidR="00B41DFC">
        <w:rPr>
          <w:rFonts w:ascii="Times New Roman" w:hAnsi="Times New Roman"/>
        </w:rPr>
        <w:t xml:space="preserve">eir </w:t>
      </w:r>
      <w:r w:rsidR="004E5EB6" w:rsidRPr="003166E5">
        <w:rPr>
          <w:rFonts w:ascii="Times New Roman" w:hAnsi="Times New Roman"/>
        </w:rPr>
        <w:t xml:space="preserve">work </w:t>
      </w:r>
      <w:r w:rsidR="00B41DFC">
        <w:rPr>
          <w:rFonts w:ascii="Times New Roman" w:hAnsi="Times New Roman"/>
        </w:rPr>
        <w:t>is now</w:t>
      </w:r>
      <w:r w:rsidR="004E5EB6" w:rsidRPr="003166E5">
        <w:rPr>
          <w:rFonts w:ascii="Times New Roman" w:hAnsi="Times New Roman"/>
        </w:rPr>
        <w:t xml:space="preserve"> a classic study and </w:t>
      </w:r>
      <w:r w:rsidR="00B41DFC">
        <w:rPr>
          <w:rFonts w:ascii="Times New Roman" w:hAnsi="Times New Roman"/>
        </w:rPr>
        <w:t xml:space="preserve">has </w:t>
      </w:r>
      <w:r w:rsidR="004E5EB6" w:rsidRPr="003166E5">
        <w:rPr>
          <w:rFonts w:ascii="Times New Roman" w:hAnsi="Times New Roman"/>
        </w:rPr>
        <w:t>contribute</w:t>
      </w:r>
      <w:r w:rsidR="00B41DFC">
        <w:rPr>
          <w:rFonts w:ascii="Times New Roman" w:hAnsi="Times New Roman"/>
        </w:rPr>
        <w:t>d</w:t>
      </w:r>
      <w:r w:rsidR="004E5EB6" w:rsidRPr="003166E5">
        <w:rPr>
          <w:rFonts w:ascii="Times New Roman" w:hAnsi="Times New Roman"/>
        </w:rPr>
        <w:t xml:space="preserve"> greatly to our understanding of how and why attachments form </w:t>
      </w:r>
      <w:r w:rsidR="00B41DFC">
        <w:rPr>
          <w:rFonts w:ascii="Times New Roman" w:hAnsi="Times New Roman"/>
        </w:rPr>
        <w:t>during early</w:t>
      </w:r>
      <w:r w:rsidR="004E5EB6" w:rsidRPr="003166E5">
        <w:rPr>
          <w:rFonts w:ascii="Times New Roman" w:hAnsi="Times New Roman"/>
        </w:rPr>
        <w:t xml:space="preserve"> social development.</w:t>
      </w:r>
    </w:p>
    <w:p w14:paraId="120F7866" w14:textId="7FC67909" w:rsidR="00180A79" w:rsidRPr="003166E5" w:rsidRDefault="00180A79" w:rsidP="00180A79">
      <w:pPr>
        <w:spacing w:line="48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8450B46" w14:textId="77777777" w:rsidR="00A92C9C" w:rsidRPr="003166E5" w:rsidRDefault="00A92C9C" w:rsidP="003166E5">
      <w:pPr>
        <w:spacing w:line="480" w:lineRule="auto"/>
        <w:ind w:left="450" w:hanging="450"/>
        <w:rPr>
          <w:rFonts w:ascii="Times New Roman" w:eastAsia="Times New Roman" w:hAnsi="Times New Roman"/>
        </w:rPr>
      </w:pP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 xml:space="preserve">Ainsworth, M. D. S. (1973). The development of infant-mother attachment. In B. Cardwell &amp; H. </w:t>
      </w:r>
      <w:proofErr w:type="spellStart"/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>Ricciuti</w:t>
      </w:r>
      <w:proofErr w:type="spellEnd"/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 xml:space="preserve"> (Eds.), </w:t>
      </w:r>
      <w:r w:rsidRPr="003166E5">
        <w:rPr>
          <w:rFonts w:ascii="Times New Roman" w:eastAsia="Times New Roman" w:hAnsi="Times New Roman"/>
          <w:i/>
          <w:iCs/>
          <w:color w:val="252525"/>
        </w:rPr>
        <w:t>Review of child development research</w:t>
      </w: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> (Vol. 3, pp. 1-94) Chicago: University of Chicago Press.</w:t>
      </w:r>
    </w:p>
    <w:p w14:paraId="4BCE615C" w14:textId="396B6942" w:rsidR="00A92C9C" w:rsidRPr="003166E5" w:rsidRDefault="00A92C9C" w:rsidP="003166E5">
      <w:pPr>
        <w:spacing w:line="480" w:lineRule="auto"/>
        <w:ind w:left="450" w:hanging="450"/>
        <w:rPr>
          <w:rFonts w:ascii="Times New Roman" w:eastAsia="Times New Roman" w:hAnsi="Times New Roman"/>
        </w:rPr>
      </w:pP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 xml:space="preserve">Ainsworth, M. D. S. (1991). Attachments and other affectional bonds across the life cycle. In </w:t>
      </w:r>
      <w:r w:rsidR="00CE350D" w:rsidRPr="003166E5">
        <w:rPr>
          <w:rFonts w:ascii="Times New Roman" w:eastAsia="Times New Roman" w:hAnsi="Times New Roman"/>
          <w:color w:val="252525"/>
          <w:shd w:val="clear" w:color="auto" w:fill="FFFFFF"/>
        </w:rPr>
        <w:t>C.</w:t>
      </w: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 xml:space="preserve"> M. Parkes, J. Stevenson-Hinde, &amp; P. Marris (Eds.), </w:t>
      </w:r>
      <w:r w:rsidRPr="003166E5">
        <w:rPr>
          <w:rFonts w:ascii="Times New Roman" w:eastAsia="Times New Roman" w:hAnsi="Times New Roman"/>
          <w:i/>
          <w:iCs/>
          <w:color w:val="252525"/>
        </w:rPr>
        <w:t>Attachment across the life cycle</w:t>
      </w: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> (pp. 33-51). London: Routledge.</w:t>
      </w:r>
    </w:p>
    <w:p w14:paraId="4779D399" w14:textId="77777777" w:rsidR="00A92C9C" w:rsidRPr="003166E5" w:rsidRDefault="00A92C9C" w:rsidP="003166E5">
      <w:pPr>
        <w:spacing w:line="480" w:lineRule="auto"/>
        <w:ind w:left="450" w:hanging="450"/>
        <w:rPr>
          <w:rFonts w:ascii="Times New Roman" w:eastAsia="Times New Roman" w:hAnsi="Times New Roman"/>
        </w:rPr>
      </w:pP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>Bowlby J. (1969). </w:t>
      </w:r>
      <w:r w:rsidRPr="003166E5">
        <w:rPr>
          <w:rFonts w:ascii="Times New Roman" w:eastAsia="Times New Roman" w:hAnsi="Times New Roman"/>
          <w:i/>
          <w:iCs/>
          <w:color w:val="252525"/>
        </w:rPr>
        <w:t>Attachment. Attachment and loss: Vol. 1. Loss</w:t>
      </w: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>. New York: Basic Books.</w:t>
      </w:r>
    </w:p>
    <w:p w14:paraId="27B771DF" w14:textId="77777777" w:rsidR="00A92C9C" w:rsidRPr="003166E5" w:rsidRDefault="00A92C9C" w:rsidP="003166E5">
      <w:pPr>
        <w:spacing w:line="480" w:lineRule="auto"/>
        <w:ind w:left="450" w:hanging="450"/>
        <w:rPr>
          <w:rFonts w:ascii="Times New Roman" w:eastAsia="Times New Roman" w:hAnsi="Times New Roman"/>
        </w:rPr>
      </w:pP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lastRenderedPageBreak/>
        <w:t>Schaffer, H. R., &amp; Emerson, P. E. (1964). The development of social attachments in infancy.</w:t>
      </w:r>
      <w:r w:rsidRPr="003166E5">
        <w:rPr>
          <w:rFonts w:ascii="Times New Roman" w:eastAsia="Times New Roman" w:hAnsi="Times New Roman"/>
          <w:i/>
          <w:iCs/>
          <w:color w:val="252525"/>
        </w:rPr>
        <w:t> Monographs of the Society for Research in Child Development,</w:t>
      </w:r>
      <w:r w:rsidRPr="003166E5">
        <w:rPr>
          <w:rFonts w:ascii="Times New Roman" w:eastAsia="Times New Roman" w:hAnsi="Times New Roman"/>
          <w:color w:val="252525"/>
          <w:shd w:val="clear" w:color="auto" w:fill="FFFFFF"/>
        </w:rPr>
        <w:t> 1-77.</w:t>
      </w:r>
    </w:p>
    <w:p w14:paraId="439830F5" w14:textId="77777777" w:rsidR="00040675" w:rsidRPr="003166E5" w:rsidRDefault="00040675" w:rsidP="003166E5">
      <w:pPr>
        <w:spacing w:line="480" w:lineRule="auto"/>
        <w:rPr>
          <w:rFonts w:ascii="Times New Roman" w:hAnsi="Times New Roman"/>
        </w:rPr>
      </w:pPr>
      <w:r w:rsidRPr="003166E5">
        <w:rPr>
          <w:rFonts w:ascii="Times New Roman" w:hAnsi="Times New Roman"/>
        </w:rPr>
        <w:t xml:space="preserve"> </w:t>
      </w:r>
    </w:p>
    <w:sectPr w:rsidR="00040675" w:rsidRPr="003166E5" w:rsidSect="008B78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E3B"/>
    <w:rsid w:val="00040675"/>
    <w:rsid w:val="000A6EE8"/>
    <w:rsid w:val="000C6A7A"/>
    <w:rsid w:val="00104A79"/>
    <w:rsid w:val="00110856"/>
    <w:rsid w:val="00116CD1"/>
    <w:rsid w:val="001301DA"/>
    <w:rsid w:val="00180794"/>
    <w:rsid w:val="00180A79"/>
    <w:rsid w:val="001A6C39"/>
    <w:rsid w:val="00203C87"/>
    <w:rsid w:val="002454D6"/>
    <w:rsid w:val="00282FA1"/>
    <w:rsid w:val="002A54ED"/>
    <w:rsid w:val="002D16EB"/>
    <w:rsid w:val="00300FB9"/>
    <w:rsid w:val="00305B9D"/>
    <w:rsid w:val="003166E5"/>
    <w:rsid w:val="00350939"/>
    <w:rsid w:val="00375B76"/>
    <w:rsid w:val="003939C0"/>
    <w:rsid w:val="003F25E2"/>
    <w:rsid w:val="003F547E"/>
    <w:rsid w:val="00436DD3"/>
    <w:rsid w:val="00456291"/>
    <w:rsid w:val="00473E2F"/>
    <w:rsid w:val="004E08EC"/>
    <w:rsid w:val="004E5EB6"/>
    <w:rsid w:val="004F452B"/>
    <w:rsid w:val="00503B4A"/>
    <w:rsid w:val="0056011A"/>
    <w:rsid w:val="0058118D"/>
    <w:rsid w:val="005A0878"/>
    <w:rsid w:val="005B63E7"/>
    <w:rsid w:val="006059AB"/>
    <w:rsid w:val="0060762C"/>
    <w:rsid w:val="006273DB"/>
    <w:rsid w:val="00640AE5"/>
    <w:rsid w:val="00655191"/>
    <w:rsid w:val="006E2F01"/>
    <w:rsid w:val="00743A0D"/>
    <w:rsid w:val="00805F85"/>
    <w:rsid w:val="008243EA"/>
    <w:rsid w:val="00824687"/>
    <w:rsid w:val="00837195"/>
    <w:rsid w:val="00846A89"/>
    <w:rsid w:val="00867322"/>
    <w:rsid w:val="00882B68"/>
    <w:rsid w:val="008A3AFE"/>
    <w:rsid w:val="008B7814"/>
    <w:rsid w:val="00906568"/>
    <w:rsid w:val="00947760"/>
    <w:rsid w:val="009C0322"/>
    <w:rsid w:val="009E2FEB"/>
    <w:rsid w:val="00A02DA7"/>
    <w:rsid w:val="00A4150F"/>
    <w:rsid w:val="00A660C0"/>
    <w:rsid w:val="00A917F2"/>
    <w:rsid w:val="00A92C9C"/>
    <w:rsid w:val="00AD24D7"/>
    <w:rsid w:val="00B04D2A"/>
    <w:rsid w:val="00B41DFC"/>
    <w:rsid w:val="00B42F1F"/>
    <w:rsid w:val="00B559D2"/>
    <w:rsid w:val="00B770CE"/>
    <w:rsid w:val="00B85470"/>
    <w:rsid w:val="00BC314C"/>
    <w:rsid w:val="00CA3CF8"/>
    <w:rsid w:val="00CC5B0F"/>
    <w:rsid w:val="00CE2509"/>
    <w:rsid w:val="00CE350D"/>
    <w:rsid w:val="00CF5C1F"/>
    <w:rsid w:val="00D20C0C"/>
    <w:rsid w:val="00DA4D2D"/>
    <w:rsid w:val="00DD4B0D"/>
    <w:rsid w:val="00E00AC4"/>
    <w:rsid w:val="00E2098F"/>
    <w:rsid w:val="00E20F70"/>
    <w:rsid w:val="00E424D9"/>
    <w:rsid w:val="00E44D2C"/>
    <w:rsid w:val="00E5778B"/>
    <w:rsid w:val="00E63619"/>
    <w:rsid w:val="00E73DAA"/>
    <w:rsid w:val="00E901AA"/>
    <w:rsid w:val="00ED07B9"/>
    <w:rsid w:val="00ED1DA3"/>
    <w:rsid w:val="00EE3FCD"/>
    <w:rsid w:val="00F138A4"/>
    <w:rsid w:val="00F251A8"/>
    <w:rsid w:val="00F37C78"/>
    <w:rsid w:val="00F547AE"/>
    <w:rsid w:val="00F70E3B"/>
    <w:rsid w:val="00F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FA10D"/>
  <w14:defaultImageDpi w14:val="330"/>
  <w15:docId w15:val="{43BF1CF1-FB2D-4C16-AC91-C149BA6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92C9C"/>
    <w:rPr>
      <w:i/>
      <w:iCs/>
    </w:rPr>
  </w:style>
  <w:style w:type="character" w:customStyle="1" w:styleId="apple-converted-space">
    <w:name w:val="apple-converted-space"/>
    <w:rsid w:val="00A92C9C"/>
  </w:style>
  <w:style w:type="character" w:styleId="CommentReference">
    <w:name w:val="annotation reference"/>
    <w:uiPriority w:val="99"/>
    <w:semiHidden/>
    <w:unhideWhenUsed/>
    <w:rsid w:val="0082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6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68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25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673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426E-2525-4842-8D62-A13F9065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CLSE MSU</dc:creator>
  <cp:keywords/>
  <dc:description/>
  <cp:lastModifiedBy>charles golden</cp:lastModifiedBy>
  <cp:revision>25</cp:revision>
  <dcterms:created xsi:type="dcterms:W3CDTF">2020-04-14T18:09:00Z</dcterms:created>
  <dcterms:modified xsi:type="dcterms:W3CDTF">2020-04-27T17:57:00Z</dcterms:modified>
</cp:coreProperties>
</file>