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B91CD" w14:textId="77777777" w:rsidR="003B5055" w:rsidRDefault="003B5055" w:rsidP="003B5055">
      <w:pPr>
        <w:rPr>
          <w:rFonts w:ascii="Times New Roman" w:hAnsi="Times New Roman"/>
          <w:b/>
          <w:color w:val="333333"/>
          <w:shd w:val="clear" w:color="auto" w:fill="FFFFFF"/>
        </w:rPr>
      </w:pPr>
    </w:p>
    <w:p w14:paraId="76317062" w14:textId="77777777" w:rsidR="003B5055" w:rsidRDefault="003B5055" w:rsidP="00735643">
      <w:pPr>
        <w:jc w:val="center"/>
        <w:rPr>
          <w:rFonts w:ascii="Times New Roman" w:hAnsi="Times New Roman"/>
          <w:b/>
          <w:color w:val="333333"/>
          <w:shd w:val="clear" w:color="auto" w:fill="FFFFFF"/>
        </w:rPr>
      </w:pPr>
    </w:p>
    <w:p w14:paraId="103864F2" w14:textId="1E852D8E" w:rsidR="00F9295A" w:rsidRDefault="00F9295A" w:rsidP="00735643">
      <w:pPr>
        <w:jc w:val="center"/>
        <w:rPr>
          <w:rFonts w:ascii="Times New Roman" w:hAnsi="Times New Roman"/>
          <w:b/>
          <w:color w:val="333333"/>
          <w:shd w:val="clear" w:color="auto" w:fill="FFFFFF"/>
        </w:rPr>
      </w:pPr>
      <w:r w:rsidRPr="002F570C">
        <w:rPr>
          <w:rFonts w:ascii="Times New Roman" w:hAnsi="Times New Roman"/>
          <w:b/>
          <w:color w:val="333333"/>
          <w:shd w:val="clear" w:color="auto" w:fill="FFFFFF"/>
        </w:rPr>
        <w:t>Life Story Model</w:t>
      </w:r>
      <w:r w:rsidR="003B5055">
        <w:rPr>
          <w:rFonts w:ascii="Times New Roman" w:hAnsi="Times New Roman"/>
          <w:b/>
          <w:color w:val="333333"/>
          <w:shd w:val="clear" w:color="auto" w:fill="FFFFFF"/>
        </w:rPr>
        <w:t xml:space="preserve"> Approach to Understanding Personality</w:t>
      </w:r>
    </w:p>
    <w:p w14:paraId="4FBBAF40" w14:textId="77777777" w:rsidR="003B5055" w:rsidRDefault="003B5055" w:rsidP="00735643">
      <w:pPr>
        <w:jc w:val="center"/>
        <w:rPr>
          <w:rFonts w:ascii="Times New Roman" w:hAnsi="Times New Roman"/>
          <w:bCs/>
          <w:color w:val="333333"/>
          <w:shd w:val="clear" w:color="auto" w:fill="FFFFFF"/>
        </w:rPr>
      </w:pPr>
    </w:p>
    <w:p w14:paraId="331F1564" w14:textId="5DCF0B7B" w:rsidR="00845474" w:rsidRPr="003B5055" w:rsidRDefault="00845474" w:rsidP="00735643">
      <w:pPr>
        <w:jc w:val="center"/>
        <w:rPr>
          <w:rFonts w:ascii="Times New Roman" w:hAnsi="Times New Roman"/>
          <w:bCs/>
          <w:color w:val="333333"/>
          <w:shd w:val="clear" w:color="auto" w:fill="FFFFFF"/>
        </w:rPr>
      </w:pPr>
      <w:r w:rsidRPr="003B5055">
        <w:rPr>
          <w:rFonts w:ascii="Times New Roman" w:hAnsi="Times New Roman"/>
          <w:bCs/>
          <w:color w:val="333333"/>
          <w:shd w:val="clear" w:color="auto" w:fill="FFFFFF"/>
        </w:rPr>
        <w:t>Nile Stanley, Ph.D.</w:t>
      </w:r>
    </w:p>
    <w:p w14:paraId="06442D39" w14:textId="77777777" w:rsidR="003B5055" w:rsidRDefault="003B5055" w:rsidP="00735643">
      <w:pPr>
        <w:jc w:val="center"/>
        <w:rPr>
          <w:rFonts w:ascii="Times New Roman" w:hAnsi="Times New Roman"/>
          <w:bCs/>
          <w:color w:val="333333"/>
          <w:shd w:val="clear" w:color="auto" w:fill="FFFFFF"/>
        </w:rPr>
      </w:pPr>
    </w:p>
    <w:p w14:paraId="01648662" w14:textId="6E3F1CE3" w:rsidR="00845474" w:rsidRPr="003B5055" w:rsidRDefault="00845474" w:rsidP="00735643">
      <w:pPr>
        <w:jc w:val="center"/>
        <w:rPr>
          <w:rFonts w:ascii="Times New Roman" w:hAnsi="Times New Roman"/>
          <w:bCs/>
          <w:color w:val="333333"/>
          <w:shd w:val="clear" w:color="auto" w:fill="FFFFFF"/>
        </w:rPr>
      </w:pPr>
      <w:r w:rsidRPr="003B5055">
        <w:rPr>
          <w:rFonts w:ascii="Times New Roman" w:hAnsi="Times New Roman"/>
          <w:bCs/>
          <w:color w:val="333333"/>
          <w:shd w:val="clear" w:color="auto" w:fill="FFFFFF"/>
        </w:rPr>
        <w:t>University of North Florida</w:t>
      </w:r>
    </w:p>
    <w:p w14:paraId="0CF23481" w14:textId="77777777" w:rsidR="00E87A21" w:rsidRDefault="00E87A21" w:rsidP="003B5055">
      <w:pPr>
        <w:pStyle w:val="NormalWeb"/>
        <w:spacing w:before="0" w:beforeAutospacing="0" w:after="0" w:afterAutospacing="0"/>
        <w:rPr>
          <w:bCs/>
          <w:shd w:val="clear" w:color="auto" w:fill="FFFFFF"/>
        </w:rPr>
      </w:pPr>
    </w:p>
    <w:p w14:paraId="5B93F929" w14:textId="6A81640C" w:rsidR="003B5055" w:rsidRPr="00735643" w:rsidRDefault="003B5055" w:rsidP="00735643">
      <w:pPr>
        <w:pStyle w:val="NormalWeb"/>
        <w:spacing w:before="0" w:beforeAutospacing="0" w:after="0" w:afterAutospacing="0"/>
        <w:rPr>
          <w:bCs/>
          <w:shd w:val="clear" w:color="auto" w:fill="FFFFFF"/>
        </w:rPr>
      </w:pPr>
      <w:r>
        <w:rPr>
          <w:bCs/>
          <w:shd w:val="clear" w:color="auto" w:fill="FFFFFF"/>
        </w:rPr>
        <w:t xml:space="preserve">               </w:t>
      </w:r>
    </w:p>
    <w:p w14:paraId="5E855414" w14:textId="42128563" w:rsidR="00F9295A" w:rsidRPr="002F570C" w:rsidRDefault="00F9295A" w:rsidP="00F40E42">
      <w:pPr>
        <w:pStyle w:val="NormalWeb"/>
        <w:spacing w:before="0" w:beforeAutospacing="0" w:after="360" w:afterAutospacing="0" w:line="480" w:lineRule="auto"/>
        <w:ind w:firstLine="720"/>
      </w:pPr>
      <w:r w:rsidRPr="002F570C">
        <w:rPr>
          <w:shd w:val="clear" w:color="auto" w:fill="FFFFFF"/>
        </w:rPr>
        <w:t xml:space="preserve">McAdams’s life story model of identity is a narrative approach to understanding personality which draws on the psychoanalytic writings of Eric Erikson and the </w:t>
      </w:r>
      <w:r w:rsidRPr="002F570C">
        <w:rPr>
          <w:i/>
          <w:shd w:val="clear" w:color="auto" w:fill="FFFFFF"/>
        </w:rPr>
        <w:t>personology</w:t>
      </w:r>
      <w:r w:rsidRPr="002F570C">
        <w:rPr>
          <w:shd w:val="clear" w:color="auto" w:fill="FFFFFF"/>
        </w:rPr>
        <w:t xml:space="preserve"> theory of Henry A. Murray. Other influences include Jerome Bruner and Theodore R. Sarbin</w:t>
      </w:r>
      <w:r w:rsidRPr="002F570C">
        <w:rPr>
          <w:color w:val="222222"/>
          <w:shd w:val="clear" w:color="auto" w:fill="FFFFFF"/>
        </w:rPr>
        <w:t> who introduced and popularized the term narrative psycholo</w:t>
      </w:r>
      <w:r>
        <w:rPr>
          <w:color w:val="222222"/>
          <w:shd w:val="clear" w:color="auto" w:fill="FFFFFF"/>
        </w:rPr>
        <w:t>gy.</w:t>
      </w:r>
      <w:r w:rsidRPr="002F570C">
        <w:rPr>
          <w:shd w:val="clear" w:color="auto" w:fill="FFFFFF"/>
        </w:rPr>
        <w:t xml:space="preserve"> McAdams, a professor from Northwestern University</w:t>
      </w:r>
      <w:r>
        <w:rPr>
          <w:shd w:val="clear" w:color="auto" w:fill="FFFFFF"/>
        </w:rPr>
        <w:t>,</w:t>
      </w:r>
      <w:r w:rsidRPr="002F570C">
        <w:rPr>
          <w:shd w:val="clear" w:color="auto" w:fill="FFFFFF"/>
        </w:rPr>
        <w:t xml:space="preserve"> believed understanding human behavior should be grounded in the knowledge that people make sense of their lives by constructing and internalizing stories. </w:t>
      </w:r>
      <w:r w:rsidRPr="002F570C">
        <w:t>According to this model, individuals begin to organize their lives in terms of self-stories in late adolescence and young adulthood. People reconstruct their past and anticipate their future in terms of internalized and evolving life stories McAdams’s research showed that examining how people arrange and integrate the plot points of their lives was the key to understanding how they construct their identities.</w:t>
      </w:r>
      <w:r w:rsidRPr="002F570C">
        <w:rPr>
          <w:shd w:val="clear" w:color="auto" w:fill="FFFFFF"/>
        </w:rPr>
        <w:t xml:space="preserve">  </w:t>
      </w:r>
    </w:p>
    <w:p w14:paraId="3BF77E00" w14:textId="77777777" w:rsidR="00F9295A" w:rsidRPr="002F570C" w:rsidRDefault="00F9295A" w:rsidP="00F40E42">
      <w:pPr>
        <w:spacing w:after="360" w:line="480" w:lineRule="auto"/>
        <w:ind w:firstLine="720"/>
        <w:rPr>
          <w:rFonts w:ascii="Times New Roman" w:eastAsia="Times New Roman" w:hAnsi="Times New Roman"/>
        </w:rPr>
      </w:pPr>
      <w:r w:rsidRPr="002F570C">
        <w:rPr>
          <w:rFonts w:ascii="Times New Roman" w:eastAsia="Times New Roman" w:hAnsi="Times New Roman"/>
        </w:rPr>
        <w:t>McAdams t</w:t>
      </w:r>
      <w:r w:rsidRPr="002F570C">
        <w:rPr>
          <w:rFonts w:ascii="Times New Roman" w:hAnsi="Times New Roman"/>
          <w:shd w:val="clear" w:color="auto" w:fill="FFFFFF"/>
        </w:rPr>
        <w:t xml:space="preserve">raced the development of three distinct layers of personality.  The first level is characterized by the social actor who expresses emotional and behavioral traits. The next is the motivated agent who pursues goals and values.  The third is the autobiographical author who constructs a personal story for life. </w:t>
      </w:r>
      <w:r w:rsidRPr="002F570C">
        <w:rPr>
          <w:rFonts w:ascii="Times New Roman" w:eastAsia="Times New Roman" w:hAnsi="Times New Roman"/>
        </w:rPr>
        <w:t>McAdams’s three level model</w:t>
      </w:r>
      <w:r>
        <w:rPr>
          <w:rFonts w:ascii="Times New Roman" w:eastAsia="Times New Roman" w:hAnsi="Times New Roman"/>
        </w:rPr>
        <w:t xml:space="preserve"> show</w:t>
      </w:r>
      <w:r w:rsidRPr="002F570C">
        <w:rPr>
          <w:rFonts w:ascii="Times New Roman" w:eastAsia="Times New Roman" w:hAnsi="Times New Roman"/>
        </w:rPr>
        <w:t xml:space="preserve"> how psychologists learn to kn</w:t>
      </w:r>
      <w:r>
        <w:rPr>
          <w:rFonts w:ascii="Times New Roman" w:eastAsia="Times New Roman" w:hAnsi="Times New Roman"/>
        </w:rPr>
        <w:t>ow a person in a scientific way:</w:t>
      </w:r>
    </w:p>
    <w:p w14:paraId="20A98DB5" w14:textId="77777777" w:rsidR="00F9295A" w:rsidRPr="002F570C" w:rsidRDefault="00F9295A" w:rsidP="00F40E42">
      <w:pPr>
        <w:tabs>
          <w:tab w:val="left" w:pos="0"/>
        </w:tabs>
        <w:spacing w:line="480" w:lineRule="auto"/>
        <w:ind w:firstLine="720"/>
        <w:rPr>
          <w:rFonts w:ascii="Times New Roman" w:hAnsi="Times New Roman"/>
        </w:rPr>
      </w:pPr>
      <w:r w:rsidRPr="002F570C">
        <w:rPr>
          <w:rFonts w:ascii="Times New Roman" w:hAnsi="Times New Roman"/>
        </w:rPr>
        <w:t>Level 1 (general traits)</w:t>
      </w:r>
      <w:r>
        <w:rPr>
          <w:rFonts w:ascii="Times New Roman" w:hAnsi="Times New Roman"/>
        </w:rPr>
        <w:t xml:space="preserve"> </w:t>
      </w:r>
      <w:r w:rsidRPr="002F570C">
        <w:rPr>
          <w:rFonts w:ascii="Times New Roman" w:hAnsi="Times New Roman"/>
        </w:rPr>
        <w:t>how </w:t>
      </w:r>
      <w:hyperlink r:id="rId7" w:tooltip="Psychology Today looks at shy" w:history="1">
        <w:r w:rsidRPr="002F570C">
          <w:rPr>
            <w:rStyle w:val="Hyperlink"/>
            <w:rFonts w:ascii="Times New Roman" w:hAnsi="Times New Roman"/>
            <w:color w:val="auto"/>
          </w:rPr>
          <w:t>shy</w:t>
        </w:r>
      </w:hyperlink>
      <w:r w:rsidRPr="002F570C">
        <w:rPr>
          <w:rFonts w:ascii="Times New Roman" w:hAnsi="Times New Roman"/>
        </w:rPr>
        <w:t>, </w:t>
      </w:r>
      <w:hyperlink r:id="rId8" w:tooltip="Psychology Today looks at outgoing" w:history="1">
        <w:r w:rsidRPr="002F570C">
          <w:rPr>
            <w:rStyle w:val="Hyperlink"/>
            <w:rFonts w:ascii="Times New Roman" w:hAnsi="Times New Roman"/>
            <w:color w:val="auto"/>
          </w:rPr>
          <w:t>outgoing</w:t>
        </w:r>
      </w:hyperlink>
      <w:r w:rsidRPr="002F570C">
        <w:rPr>
          <w:rFonts w:ascii="Times New Roman" w:hAnsi="Times New Roman"/>
        </w:rPr>
        <w:t>, intelligent, or warm someone is.</w:t>
      </w:r>
    </w:p>
    <w:p w14:paraId="23AE2C14" w14:textId="77777777" w:rsidR="00F9295A" w:rsidRPr="002F570C" w:rsidRDefault="00F9295A" w:rsidP="00F40E42">
      <w:pPr>
        <w:tabs>
          <w:tab w:val="left" w:pos="0"/>
        </w:tabs>
        <w:spacing w:line="480" w:lineRule="auto"/>
        <w:ind w:firstLine="720"/>
        <w:rPr>
          <w:rFonts w:ascii="Times New Roman" w:hAnsi="Times New Roman"/>
        </w:rPr>
      </w:pPr>
      <w:r w:rsidRPr="002F570C">
        <w:rPr>
          <w:rFonts w:ascii="Times New Roman" w:hAnsi="Times New Roman"/>
        </w:rPr>
        <w:lastRenderedPageBreak/>
        <w:t>Level 2 (goals and values</w:t>
      </w:r>
      <w:r>
        <w:rPr>
          <w:rFonts w:ascii="Times New Roman" w:hAnsi="Times New Roman"/>
        </w:rPr>
        <w:t xml:space="preserve">) </w:t>
      </w:r>
      <w:r w:rsidRPr="002F570C">
        <w:rPr>
          <w:rFonts w:ascii="Times New Roman" w:hAnsi="Times New Roman"/>
        </w:rPr>
        <w:t>an indi</w:t>
      </w:r>
      <w:r>
        <w:rPr>
          <w:rFonts w:ascii="Times New Roman" w:hAnsi="Times New Roman"/>
        </w:rPr>
        <w:t xml:space="preserve">vidual's endeavors, strivings, </w:t>
      </w:r>
      <w:r w:rsidRPr="002F570C">
        <w:rPr>
          <w:rFonts w:ascii="Times New Roman" w:hAnsi="Times New Roman"/>
        </w:rPr>
        <w:t>strategies of defense and coping at specific times, and places during life.</w:t>
      </w:r>
    </w:p>
    <w:p w14:paraId="6BDDAE24" w14:textId="77777777" w:rsidR="00F9295A" w:rsidRPr="002F570C" w:rsidRDefault="00F9295A" w:rsidP="00F40E42">
      <w:pPr>
        <w:tabs>
          <w:tab w:val="left" w:pos="0"/>
        </w:tabs>
        <w:spacing w:line="480" w:lineRule="auto"/>
        <w:ind w:firstLine="720"/>
        <w:rPr>
          <w:rFonts w:ascii="Times New Roman" w:hAnsi="Times New Roman"/>
        </w:rPr>
      </w:pPr>
    </w:p>
    <w:p w14:paraId="326E81BB" w14:textId="77777777" w:rsidR="00F9295A" w:rsidRPr="002F570C" w:rsidRDefault="00F9295A" w:rsidP="00F40E42">
      <w:pPr>
        <w:tabs>
          <w:tab w:val="left" w:pos="0"/>
        </w:tabs>
        <w:spacing w:line="480" w:lineRule="auto"/>
        <w:ind w:firstLine="720"/>
        <w:rPr>
          <w:rFonts w:ascii="Times New Roman" w:hAnsi="Times New Roman"/>
        </w:rPr>
      </w:pPr>
      <w:r w:rsidRPr="002F570C">
        <w:rPr>
          <w:rFonts w:ascii="Times New Roman" w:hAnsi="Times New Roman"/>
        </w:rPr>
        <w:t>Level 3 (storied identity)</w:t>
      </w:r>
      <w:r>
        <w:rPr>
          <w:rFonts w:ascii="Times New Roman" w:hAnsi="Times New Roman"/>
        </w:rPr>
        <w:t xml:space="preserve"> </w:t>
      </w:r>
      <w:r w:rsidRPr="002F570C">
        <w:rPr>
          <w:rFonts w:ascii="Times New Roman" w:hAnsi="Times New Roman"/>
        </w:rPr>
        <w:t>detailed descriptions of an individual’s personality by integrating data from content analysis of personal stories, interviews and questionnaires.</w:t>
      </w:r>
    </w:p>
    <w:p w14:paraId="5473B714" w14:textId="77777777" w:rsidR="00F9295A" w:rsidRPr="002F570C" w:rsidRDefault="00F9295A" w:rsidP="00F40E42">
      <w:pPr>
        <w:tabs>
          <w:tab w:val="left" w:pos="0"/>
        </w:tabs>
        <w:spacing w:line="480" w:lineRule="auto"/>
        <w:ind w:firstLine="720"/>
        <w:rPr>
          <w:rFonts w:ascii="Times New Roman" w:hAnsi="Times New Roman"/>
        </w:rPr>
      </w:pPr>
    </w:p>
    <w:p w14:paraId="7643536D" w14:textId="77777777" w:rsidR="00F9295A" w:rsidRPr="002F570C" w:rsidRDefault="00F9295A" w:rsidP="00F40E42">
      <w:pPr>
        <w:pStyle w:val="NormalWeb"/>
        <w:spacing w:before="0" w:beforeAutospacing="0" w:after="360" w:afterAutospacing="0" w:line="480" w:lineRule="auto"/>
        <w:ind w:firstLine="720"/>
        <w:rPr>
          <w:lang w:val="en"/>
        </w:rPr>
      </w:pPr>
      <w:r w:rsidRPr="002F570C">
        <w:rPr>
          <w:shd w:val="clear" w:color="auto" w:fill="FFFFFF"/>
        </w:rPr>
        <w:t>After collecting and e</w:t>
      </w:r>
      <w:r>
        <w:rPr>
          <w:shd w:val="clear" w:color="auto" w:fill="FFFFFF"/>
        </w:rPr>
        <w:t xml:space="preserve">xamining life stories </w:t>
      </w:r>
      <w:r w:rsidRPr="002F570C">
        <w:rPr>
          <w:shd w:val="clear" w:color="auto" w:fill="FFFFFF"/>
        </w:rPr>
        <w:t>of thousands of people, McAdams and researchers learned that individuals’ stories usually have overarching themes running through them. In Mc</w:t>
      </w:r>
      <w:r>
        <w:rPr>
          <w:shd w:val="clear" w:color="auto" w:fill="FFFFFF"/>
        </w:rPr>
        <w:t xml:space="preserve">Adam’s </w:t>
      </w:r>
      <w:r w:rsidRPr="002F570C">
        <w:rPr>
          <w:shd w:val="clear" w:color="auto" w:fill="FFFFFF"/>
        </w:rPr>
        <w:t>approach</w:t>
      </w:r>
      <w:r>
        <w:rPr>
          <w:shd w:val="clear" w:color="auto" w:fill="FFFFFF"/>
        </w:rPr>
        <w:t>,</w:t>
      </w:r>
      <w:r w:rsidRPr="002F570C">
        <w:rPr>
          <w:shd w:val="clear" w:color="auto" w:fill="FFFFFF"/>
        </w:rPr>
        <w:t xml:space="preserve"> </w:t>
      </w:r>
      <w:r w:rsidRPr="002F570C">
        <w:rPr>
          <w:lang w:val="en"/>
        </w:rPr>
        <w:t>life narratives are examined and evaluated by the presence and extent to which they contain various structural and thematic components:</w:t>
      </w:r>
    </w:p>
    <w:p w14:paraId="0FE482A6" w14:textId="77777777" w:rsidR="00F9295A" w:rsidRPr="002F570C" w:rsidRDefault="00F9295A" w:rsidP="00F40E42">
      <w:pPr>
        <w:numPr>
          <w:ilvl w:val="0"/>
          <w:numId w:val="1"/>
        </w:numPr>
        <w:shd w:val="clear" w:color="auto" w:fill="FFFFFF"/>
        <w:spacing w:before="100" w:beforeAutospacing="1" w:after="24" w:line="480" w:lineRule="auto"/>
        <w:ind w:left="384" w:firstLine="720"/>
        <w:rPr>
          <w:rFonts w:ascii="Times New Roman" w:eastAsia="Times New Roman" w:hAnsi="Times New Roman"/>
          <w:lang w:val="en"/>
        </w:rPr>
      </w:pPr>
      <w:r w:rsidRPr="002F570C">
        <w:rPr>
          <w:rFonts w:ascii="Times New Roman" w:eastAsia="Times New Roman" w:hAnsi="Times New Roman"/>
          <w:i/>
          <w:iCs/>
          <w:lang w:val="en"/>
        </w:rPr>
        <w:t>Temporal coherence</w:t>
      </w:r>
      <w:r w:rsidRPr="002F570C">
        <w:rPr>
          <w:rFonts w:ascii="Times New Roman" w:eastAsia="Times New Roman" w:hAnsi="Times New Roman"/>
          <w:lang w:val="en"/>
        </w:rPr>
        <w:t xml:space="preserve">: Is the narration of a story in a clear, chronological way? </w:t>
      </w:r>
    </w:p>
    <w:p w14:paraId="4C74CC22" w14:textId="77777777" w:rsidR="00F9295A" w:rsidRPr="002F570C" w:rsidRDefault="00F9295A" w:rsidP="00F40E42">
      <w:pPr>
        <w:numPr>
          <w:ilvl w:val="0"/>
          <w:numId w:val="1"/>
        </w:numPr>
        <w:shd w:val="clear" w:color="auto" w:fill="FFFFFF"/>
        <w:spacing w:before="100" w:beforeAutospacing="1" w:after="24" w:line="480" w:lineRule="auto"/>
        <w:ind w:left="384" w:firstLine="720"/>
        <w:rPr>
          <w:rFonts w:ascii="Times New Roman" w:eastAsia="Times New Roman" w:hAnsi="Times New Roman"/>
          <w:lang w:val="en"/>
        </w:rPr>
      </w:pPr>
      <w:r w:rsidRPr="002F570C">
        <w:rPr>
          <w:rFonts w:ascii="Times New Roman" w:eastAsia="Times New Roman" w:hAnsi="Times New Roman"/>
          <w:i/>
          <w:iCs/>
          <w:lang w:val="en"/>
        </w:rPr>
        <w:t>Causal coherence</w:t>
      </w:r>
      <w:r w:rsidRPr="002F570C">
        <w:rPr>
          <w:rFonts w:ascii="Times New Roman" w:eastAsia="Times New Roman" w:hAnsi="Times New Roman"/>
          <w:lang w:val="en"/>
        </w:rPr>
        <w:t>: Does the teller draw cause-and-effect relationships between events in the narrative and how it affects the na</w:t>
      </w:r>
      <w:r>
        <w:rPr>
          <w:rFonts w:ascii="Times New Roman" w:eastAsia="Times New Roman" w:hAnsi="Times New Roman"/>
          <w:lang w:val="en"/>
        </w:rPr>
        <w:t>rrator’s sense of self and well-</w:t>
      </w:r>
      <w:r w:rsidRPr="002F570C">
        <w:rPr>
          <w:rFonts w:ascii="Times New Roman" w:eastAsia="Times New Roman" w:hAnsi="Times New Roman"/>
          <w:lang w:val="en"/>
        </w:rPr>
        <w:t>being?</w:t>
      </w:r>
    </w:p>
    <w:p w14:paraId="37C8062D" w14:textId="77777777" w:rsidR="00F9295A" w:rsidRPr="002F570C" w:rsidRDefault="00F9295A" w:rsidP="00F40E42">
      <w:pPr>
        <w:numPr>
          <w:ilvl w:val="0"/>
          <w:numId w:val="1"/>
        </w:numPr>
        <w:shd w:val="clear" w:color="auto" w:fill="FFFFFF"/>
        <w:spacing w:before="100" w:beforeAutospacing="1" w:after="24" w:line="480" w:lineRule="auto"/>
        <w:ind w:left="384" w:firstLine="720"/>
        <w:rPr>
          <w:rFonts w:ascii="Times New Roman" w:eastAsia="Times New Roman" w:hAnsi="Times New Roman"/>
          <w:lang w:val="en"/>
        </w:rPr>
      </w:pPr>
      <w:r w:rsidRPr="002F570C">
        <w:rPr>
          <w:rFonts w:ascii="Times New Roman" w:eastAsia="Times New Roman" w:hAnsi="Times New Roman"/>
          <w:i/>
          <w:iCs/>
          <w:lang w:val="en"/>
        </w:rPr>
        <w:t>Thematic coherence</w:t>
      </w:r>
      <w:r w:rsidRPr="002F570C">
        <w:rPr>
          <w:rFonts w:ascii="Times New Roman" w:eastAsia="Times New Roman" w:hAnsi="Times New Roman"/>
          <w:lang w:val="en"/>
        </w:rPr>
        <w:t>:  Does the narrator reflect on his/her story, to reveal themes, and overarching trends, to create a purposeful life?</w:t>
      </w:r>
    </w:p>
    <w:p w14:paraId="0FA1AD50" w14:textId="77777777" w:rsidR="00F9295A" w:rsidRPr="002F570C" w:rsidRDefault="00F9295A" w:rsidP="00F40E42">
      <w:pPr>
        <w:shd w:val="clear" w:color="auto" w:fill="FFFFFF"/>
        <w:spacing w:before="100" w:beforeAutospacing="1" w:after="24" w:line="480" w:lineRule="auto"/>
        <w:ind w:left="384" w:firstLine="720"/>
        <w:rPr>
          <w:rFonts w:ascii="Times New Roman" w:hAnsi="Times New Roman"/>
        </w:rPr>
      </w:pPr>
      <w:r w:rsidRPr="002F570C">
        <w:rPr>
          <w:rFonts w:ascii="Times New Roman" w:eastAsia="Times New Roman" w:hAnsi="Times New Roman"/>
          <w:lang w:val="en"/>
        </w:rPr>
        <w:t xml:space="preserve">For example, McAdams and Logan (2006) </w:t>
      </w:r>
      <w:r w:rsidRPr="002F570C">
        <w:rPr>
          <w:rFonts w:ascii="Times New Roman" w:hAnsi="Times New Roman"/>
        </w:rPr>
        <w:t xml:space="preserve">described an exploratory study of the life stories told by 15 university professors who have made significant scholarly contributions to their respective disciplines. Researchers asked each professor to describe the overall trajectory of his or her scholarly life. Then the professors were asked to focus on particular scenes </w:t>
      </w:r>
      <w:r>
        <w:rPr>
          <w:rFonts w:ascii="Times New Roman" w:hAnsi="Times New Roman"/>
        </w:rPr>
        <w:t xml:space="preserve">that stand out in the story: an </w:t>
      </w:r>
      <w:r w:rsidRPr="002F570C">
        <w:rPr>
          <w:rFonts w:ascii="Times New Roman" w:hAnsi="Times New Roman"/>
        </w:rPr>
        <w:t xml:space="preserve">opening scene </w:t>
      </w:r>
      <w:r w:rsidRPr="002F570C">
        <w:rPr>
          <w:rFonts w:ascii="Times New Roman" w:hAnsi="Times New Roman"/>
        </w:rPr>
        <w:lastRenderedPageBreak/>
        <w:t>(describing how interest in the area of scholarship may have originated), a professional high point, a lo</w:t>
      </w:r>
      <w:r>
        <w:rPr>
          <w:rFonts w:ascii="Times New Roman" w:hAnsi="Times New Roman"/>
        </w:rPr>
        <w:t xml:space="preserve">w point, </w:t>
      </w:r>
      <w:r w:rsidRPr="002F570C">
        <w:rPr>
          <w:rFonts w:ascii="Times New Roman" w:hAnsi="Times New Roman"/>
        </w:rPr>
        <w:t>a turning point, and future point.</w:t>
      </w:r>
      <w:r w:rsidRPr="002F570C">
        <w:rPr>
          <w:rFonts w:ascii="Times New Roman" w:eastAsia="Times New Roman" w:hAnsi="Times New Roman"/>
          <w:lang w:val="en"/>
        </w:rPr>
        <w:t xml:space="preserve">  The researchers found that a recurring theme was that most professors recalled that it was a</w:t>
      </w:r>
      <w:r w:rsidRPr="002F570C">
        <w:rPr>
          <w:rFonts w:ascii="Times New Roman" w:hAnsi="Times New Roman"/>
        </w:rPr>
        <w:t xml:space="preserve"> question that was to guide their creative work for the rest of their lives. A technology professor recalled in the sixth grade in science class he became obsessed with how to build a perfect robot? A renowned history professor recalled his passion to become a scholar was fueled by the question, “how can you explain the Vietnam war? “</w:t>
      </w:r>
    </w:p>
    <w:p w14:paraId="48829C0C" w14:textId="77777777" w:rsidR="00D96CFF" w:rsidRDefault="00F9295A" w:rsidP="00F40E42">
      <w:pPr>
        <w:shd w:val="clear" w:color="auto" w:fill="FFFFFF"/>
        <w:spacing w:before="100" w:beforeAutospacing="1" w:after="24" w:line="480" w:lineRule="auto"/>
        <w:ind w:firstLine="720"/>
        <w:rPr>
          <w:rFonts w:ascii="Times New Roman" w:eastAsia="Times New Roman" w:hAnsi="Times New Roman"/>
          <w:lang w:val="en"/>
        </w:rPr>
      </w:pPr>
      <w:r w:rsidRPr="002F570C">
        <w:rPr>
          <w:rFonts w:ascii="Times New Roman" w:hAnsi="Times New Roman"/>
        </w:rPr>
        <w:t>Similarly, students of psychology might ask, “What questions do I have that might be answered by a study of psychology? Or more importantly</w:t>
      </w:r>
      <w:r>
        <w:rPr>
          <w:rFonts w:ascii="Times New Roman" w:hAnsi="Times New Roman"/>
        </w:rPr>
        <w:t xml:space="preserve">, </w:t>
      </w:r>
      <w:r w:rsidRPr="002F570C">
        <w:rPr>
          <w:rFonts w:ascii="Times New Roman" w:hAnsi="Times New Roman"/>
        </w:rPr>
        <w:t>what is the life story I hope to live as a psychologist?”</w:t>
      </w:r>
    </w:p>
    <w:p w14:paraId="55A944DC" w14:textId="77777777" w:rsidR="00F9295A" w:rsidRDefault="00D96CFF" w:rsidP="00F40E42">
      <w:pPr>
        <w:shd w:val="clear" w:color="auto" w:fill="FFFFFF"/>
        <w:spacing w:before="100" w:beforeAutospacing="1" w:after="24" w:line="480" w:lineRule="auto"/>
        <w:ind w:firstLine="720"/>
        <w:rPr>
          <w:rFonts w:ascii="Times New Roman" w:eastAsia="Times New Roman" w:hAnsi="Times New Roman"/>
          <w:lang w:val="en"/>
        </w:rPr>
      </w:pPr>
      <w:r>
        <w:rPr>
          <w:rFonts w:ascii="Times New Roman" w:hAnsi="Times New Roman"/>
          <w:color w:val="000000"/>
          <w:shd w:val="clear" w:color="auto" w:fill="FFFFFF"/>
        </w:rPr>
        <w:t>T</w:t>
      </w:r>
      <w:r w:rsidRPr="002F570C">
        <w:rPr>
          <w:rFonts w:ascii="Times New Roman" w:hAnsi="Times New Roman"/>
          <w:color w:val="000000"/>
          <w:shd w:val="clear" w:color="auto" w:fill="FFFFFF"/>
        </w:rPr>
        <w:t>he person defines him/herself by constructing an autobiographical story of the self.  The story provides the person with a sense of unity and purpose in life.</w:t>
      </w:r>
    </w:p>
    <w:p w14:paraId="59C39738" w14:textId="15974941" w:rsidR="00F9295A" w:rsidRPr="002F570C" w:rsidRDefault="00E87A21" w:rsidP="00F40E42">
      <w:pPr>
        <w:tabs>
          <w:tab w:val="left" w:pos="0"/>
        </w:tabs>
        <w:spacing w:line="480" w:lineRule="auto"/>
        <w:ind w:firstLine="720"/>
        <w:rPr>
          <w:rFonts w:ascii="Times New Roman" w:hAnsi="Times New Roman"/>
          <w:shd w:val="clear" w:color="auto" w:fill="FFFFFF"/>
        </w:rPr>
      </w:pPr>
      <w:r w:rsidRPr="002F570C">
        <w:rPr>
          <w:rFonts w:ascii="Times New Roman" w:hAnsi="Times New Roman"/>
          <w:shd w:val="clear" w:color="auto" w:fill="FFFFFF"/>
        </w:rPr>
        <w:t>. McAdams’s</w:t>
      </w:r>
      <w:r w:rsidR="00F9295A" w:rsidRPr="002F570C">
        <w:rPr>
          <w:rFonts w:ascii="Times New Roman" w:hAnsi="Times New Roman"/>
          <w:shd w:val="clear" w:color="auto" w:fill="FFFFFF"/>
        </w:rPr>
        <w:t xml:space="preserve"> storied </w:t>
      </w:r>
      <w:r w:rsidR="00F9295A" w:rsidRPr="002F570C">
        <w:rPr>
          <w:rFonts w:ascii="Times New Roman" w:hAnsi="Times New Roman"/>
          <w:color w:val="222222"/>
          <w:shd w:val="clear" w:color="auto" w:fill="FFFFFF"/>
        </w:rPr>
        <w:t xml:space="preserve">approach has become influential in research into the self and identity and significantly raised the power of storytelling as both a research method and treatment. </w:t>
      </w:r>
      <w:r w:rsidR="00F9295A" w:rsidRPr="002F570C">
        <w:rPr>
          <w:rFonts w:ascii="Times New Roman" w:hAnsi="Times New Roman"/>
          <w:shd w:val="clear" w:color="auto" w:fill="FFFFFF"/>
        </w:rPr>
        <w:t xml:space="preserve">That we are the only “storytelling” animal that can consciously arrange the plot points of our lives into a narrative and deliberately shape who we are— is a fundamental part of being human. </w:t>
      </w:r>
    </w:p>
    <w:p w14:paraId="23ACEA82" w14:textId="77777777" w:rsidR="00F9295A" w:rsidRDefault="00F9295A" w:rsidP="00F9295A">
      <w:pPr>
        <w:spacing w:line="480" w:lineRule="auto"/>
        <w:rPr>
          <w:rFonts w:ascii="Times New Roman" w:hAnsi="Times New Roman"/>
          <w:b/>
        </w:rPr>
      </w:pPr>
      <w:r w:rsidRPr="002F570C">
        <w:rPr>
          <w:rFonts w:ascii="Times New Roman" w:hAnsi="Times New Roman"/>
          <w:b/>
        </w:rPr>
        <w:t xml:space="preserve">Further Reading </w:t>
      </w:r>
    </w:p>
    <w:p w14:paraId="3BAD2FA7" w14:textId="77777777" w:rsidR="00F9295A" w:rsidRPr="00BA51AE" w:rsidRDefault="00F9295A" w:rsidP="00F40E42">
      <w:pPr>
        <w:spacing w:line="480" w:lineRule="auto"/>
        <w:ind w:left="720" w:hanging="720"/>
        <w:rPr>
          <w:rFonts w:ascii="Times New Roman" w:hAnsi="Times New Roman"/>
          <w:shd w:val="clear" w:color="auto" w:fill="FFFFFF"/>
        </w:rPr>
      </w:pPr>
      <w:r w:rsidRPr="002F570C">
        <w:rPr>
          <w:rFonts w:ascii="Times New Roman" w:eastAsia="Times New Roman" w:hAnsi="Times New Roman"/>
          <w:color w:val="222222"/>
        </w:rPr>
        <w:t>Manczak, E., Zapata-Gie</w:t>
      </w:r>
      <w:r>
        <w:rPr>
          <w:rFonts w:ascii="Times New Roman" w:eastAsia="Times New Roman" w:hAnsi="Times New Roman"/>
          <w:color w:val="222222"/>
        </w:rPr>
        <w:t xml:space="preserve">tl, C., &amp; McAdams, D. P. (2014). </w:t>
      </w:r>
      <w:r w:rsidRPr="002F570C">
        <w:rPr>
          <w:rFonts w:ascii="Times New Roman" w:eastAsia="Times New Roman" w:hAnsi="Times New Roman"/>
        </w:rPr>
        <w:t xml:space="preserve">Regulatory focus in the life story: Prevention and promotion as expressed in three layers of personality. </w:t>
      </w:r>
      <w:r w:rsidRPr="002F570C">
        <w:rPr>
          <w:rFonts w:ascii="Times New Roman" w:eastAsia="Times New Roman" w:hAnsi="Times New Roman"/>
          <w:i/>
        </w:rPr>
        <w:t>Journal of Personality and Social Psychology,</w:t>
      </w:r>
      <w:r w:rsidRPr="002F570C">
        <w:rPr>
          <w:rFonts w:ascii="Times New Roman" w:eastAsia="Times New Roman" w:hAnsi="Times New Roman"/>
        </w:rPr>
        <w:t xml:space="preserve"> 106, 169-181.</w:t>
      </w:r>
    </w:p>
    <w:p w14:paraId="7E09FCDF" w14:textId="77777777" w:rsidR="00F9295A" w:rsidRPr="002F570C" w:rsidRDefault="00F9295A" w:rsidP="00F40E42">
      <w:pPr>
        <w:spacing w:line="480" w:lineRule="auto"/>
        <w:ind w:left="720" w:hanging="720"/>
        <w:rPr>
          <w:rFonts w:ascii="Times New Roman" w:hAnsi="Times New Roman"/>
          <w:b/>
          <w:i/>
        </w:rPr>
      </w:pPr>
      <w:r w:rsidRPr="00BA51AE">
        <w:rPr>
          <w:rStyle w:val="HTMLCite"/>
          <w:rFonts w:ascii="Times New Roman" w:hAnsi="Times New Roman"/>
          <w:i w:val="0"/>
          <w:shd w:val="clear" w:color="auto" w:fill="FFFFFF"/>
        </w:rPr>
        <w:lastRenderedPageBreak/>
        <w:t>McAdams, D. P. (1993).</w:t>
      </w:r>
      <w:r w:rsidRPr="002F570C">
        <w:rPr>
          <w:rStyle w:val="HTMLCite"/>
          <w:rFonts w:ascii="Times New Roman" w:hAnsi="Times New Roman"/>
          <w:shd w:val="clear" w:color="auto" w:fill="FFFFFF"/>
        </w:rPr>
        <w:t xml:space="preserve"> The stories we live by: Personal myths and the making of the self. New York: Guilford Press.</w:t>
      </w:r>
    </w:p>
    <w:p w14:paraId="6036E3BB" w14:textId="77777777" w:rsidR="00F9295A" w:rsidRPr="002F570C" w:rsidRDefault="00F9295A" w:rsidP="00F40E42">
      <w:pPr>
        <w:spacing w:line="480" w:lineRule="auto"/>
        <w:ind w:left="720" w:hanging="720"/>
        <w:rPr>
          <w:rFonts w:ascii="Times New Roman" w:hAnsi="Times New Roman"/>
        </w:rPr>
      </w:pPr>
      <w:r w:rsidRPr="002F570C">
        <w:rPr>
          <w:rFonts w:ascii="Times New Roman" w:hAnsi="Times New Roman"/>
        </w:rPr>
        <w:t>McAdams, D. P. (1996).  Personality, modernity, and the storied self: A contemporary framework for studying persons.  </w:t>
      </w:r>
      <w:r w:rsidRPr="002F570C">
        <w:rPr>
          <w:rStyle w:val="Emphasis"/>
          <w:rFonts w:ascii="Times New Roman" w:hAnsi="Times New Roman"/>
        </w:rPr>
        <w:t>Psychological Inquiry, 7, </w:t>
      </w:r>
      <w:r w:rsidRPr="002F570C">
        <w:rPr>
          <w:rFonts w:ascii="Times New Roman" w:hAnsi="Times New Roman"/>
        </w:rPr>
        <w:t>295-321.</w:t>
      </w:r>
    </w:p>
    <w:p w14:paraId="34CB6C5A" w14:textId="77777777" w:rsidR="00F9295A" w:rsidRPr="002F570C" w:rsidRDefault="00F9295A" w:rsidP="00F40E42">
      <w:pPr>
        <w:spacing w:line="480" w:lineRule="auto"/>
        <w:ind w:left="720" w:hanging="720"/>
        <w:rPr>
          <w:rFonts w:ascii="Times New Roman" w:hAnsi="Times New Roman"/>
          <w:shd w:val="clear" w:color="auto" w:fill="FFFFFF"/>
        </w:rPr>
      </w:pPr>
      <w:r w:rsidRPr="002F570C">
        <w:rPr>
          <w:rFonts w:ascii="Times New Roman" w:hAnsi="Times New Roman"/>
        </w:rPr>
        <w:t xml:space="preserve">McAdams, D. P., &amp; Logan, R. L. (2006). Creative work, love, and the dialectic in selected life stories of academics. In D. P. McAdams, R. Josselson, &amp; A. Lieblich (Eds.), </w:t>
      </w:r>
      <w:r w:rsidRPr="002F570C">
        <w:rPr>
          <w:rFonts w:ascii="Times New Roman" w:hAnsi="Times New Roman"/>
          <w:i/>
        </w:rPr>
        <w:t>Identity and story: Creating self in narrative</w:t>
      </w:r>
      <w:r w:rsidRPr="002F570C">
        <w:rPr>
          <w:rFonts w:ascii="Times New Roman" w:hAnsi="Times New Roman"/>
        </w:rPr>
        <w:t xml:space="preserve"> (pp. 89–108). Washington, DC: American Psychological Association.</w:t>
      </w:r>
    </w:p>
    <w:p w14:paraId="7B08965A" w14:textId="77777777" w:rsidR="00F9295A" w:rsidRPr="002F570C" w:rsidRDefault="00F9295A" w:rsidP="00F40E42">
      <w:pPr>
        <w:spacing w:line="480" w:lineRule="auto"/>
        <w:ind w:left="720" w:hanging="720"/>
        <w:rPr>
          <w:rFonts w:ascii="Times New Roman" w:hAnsi="Times New Roman"/>
          <w:shd w:val="clear" w:color="auto" w:fill="FFFFFF"/>
        </w:rPr>
      </w:pPr>
      <w:r w:rsidRPr="002F570C">
        <w:rPr>
          <w:rFonts w:ascii="Times New Roman" w:hAnsi="Times New Roman"/>
          <w:shd w:val="clear" w:color="auto" w:fill="FFFFFF"/>
        </w:rPr>
        <w:t> </w:t>
      </w:r>
    </w:p>
    <w:p w14:paraId="137CFCD9" w14:textId="77777777" w:rsidR="00FC2C4D" w:rsidRDefault="00FC2C4D"/>
    <w:sectPr w:rsidR="00FC2C4D" w:rsidSect="008B7814">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D3952" w14:textId="77777777" w:rsidR="00742DA6" w:rsidRDefault="00742DA6" w:rsidP="00F9295A">
      <w:r>
        <w:separator/>
      </w:r>
    </w:p>
  </w:endnote>
  <w:endnote w:type="continuationSeparator" w:id="0">
    <w:p w14:paraId="4FAC1850" w14:textId="77777777" w:rsidR="00742DA6" w:rsidRDefault="00742DA6" w:rsidP="00F9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1CF27" w14:textId="77777777" w:rsidR="00742DA6" w:rsidRDefault="00742DA6" w:rsidP="00F9295A">
      <w:r>
        <w:separator/>
      </w:r>
    </w:p>
  </w:footnote>
  <w:footnote w:type="continuationSeparator" w:id="0">
    <w:p w14:paraId="53778235" w14:textId="77777777" w:rsidR="00742DA6" w:rsidRDefault="00742DA6" w:rsidP="00F9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990032"/>
      <w:docPartObj>
        <w:docPartGallery w:val="Page Numbers (Top of Page)"/>
        <w:docPartUnique/>
      </w:docPartObj>
    </w:sdtPr>
    <w:sdtEndPr>
      <w:rPr>
        <w:noProof/>
      </w:rPr>
    </w:sdtEndPr>
    <w:sdtContent>
      <w:p w14:paraId="4E2F1123" w14:textId="77777777" w:rsidR="00F9295A" w:rsidRDefault="00F9295A">
        <w:pPr>
          <w:pStyle w:val="Header"/>
          <w:jc w:val="right"/>
        </w:pPr>
        <w:r>
          <w:fldChar w:fldCharType="begin"/>
        </w:r>
        <w:r>
          <w:instrText xml:space="preserve"> PAGE   \* MERGEFORMAT </w:instrText>
        </w:r>
        <w:r>
          <w:fldChar w:fldCharType="separate"/>
        </w:r>
        <w:r w:rsidR="00D96CFF">
          <w:rPr>
            <w:noProof/>
          </w:rPr>
          <w:t>2</w:t>
        </w:r>
        <w:r>
          <w:rPr>
            <w:noProof/>
          </w:rPr>
          <w:fldChar w:fldCharType="end"/>
        </w:r>
      </w:p>
    </w:sdtContent>
  </w:sdt>
  <w:p w14:paraId="7EB15BE1" w14:textId="77777777" w:rsidR="00F9295A" w:rsidRDefault="00F92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2D31F3"/>
    <w:multiLevelType w:val="multilevel"/>
    <w:tmpl w:val="0A7C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5A"/>
    <w:rsid w:val="003B5055"/>
    <w:rsid w:val="004D7FB1"/>
    <w:rsid w:val="005F585B"/>
    <w:rsid w:val="00735643"/>
    <w:rsid w:val="00742DA6"/>
    <w:rsid w:val="00845474"/>
    <w:rsid w:val="00872BA5"/>
    <w:rsid w:val="009E6870"/>
    <w:rsid w:val="00D96CFF"/>
    <w:rsid w:val="00DF731F"/>
    <w:rsid w:val="00E64798"/>
    <w:rsid w:val="00E87A21"/>
    <w:rsid w:val="00F40E42"/>
    <w:rsid w:val="00F9295A"/>
    <w:rsid w:val="00FA70A9"/>
    <w:rsid w:val="00FC2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CD75"/>
  <w15:docId w15:val="{30E2683A-6F13-415D-9090-29A32463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95A"/>
    <w:pPr>
      <w:spacing w:after="0" w:line="240" w:lineRule="auto"/>
    </w:pPr>
    <w:rPr>
      <w:rFonts w:ascii="Cambria" w:eastAsia="MS Mincho" w:hAnsi="Cambria" w:cs="Times New Roman"/>
      <w:sz w:val="24"/>
      <w:szCs w:val="24"/>
    </w:rPr>
  </w:style>
  <w:style w:type="paragraph" w:styleId="Heading1">
    <w:name w:val="heading 1"/>
    <w:basedOn w:val="Normal"/>
    <w:next w:val="Normal"/>
    <w:link w:val="Heading1Char"/>
    <w:uiPriority w:val="1"/>
    <w:qFormat/>
    <w:rsid w:val="009E6870"/>
    <w:pPr>
      <w:widowControl w:val="0"/>
      <w:autoSpaceDE w:val="0"/>
      <w:autoSpaceDN w:val="0"/>
      <w:adjustRightInd w:val="0"/>
      <w:ind w:left="393" w:hanging="281"/>
      <w:outlineLvl w:val="0"/>
    </w:pPr>
    <w:rPr>
      <w:rFonts w:ascii="Times New Roman" w:eastAsiaTheme="minorEastAsia" w:hAnsi="Times New Roman"/>
      <w:b/>
      <w:bCs/>
      <w:sz w:val="28"/>
      <w:szCs w:val="28"/>
    </w:rPr>
  </w:style>
  <w:style w:type="paragraph" w:styleId="Heading2">
    <w:name w:val="heading 2"/>
    <w:basedOn w:val="Normal"/>
    <w:next w:val="Normal"/>
    <w:link w:val="Heading2Char"/>
    <w:uiPriority w:val="1"/>
    <w:qFormat/>
    <w:rsid w:val="009E6870"/>
    <w:pPr>
      <w:widowControl w:val="0"/>
      <w:autoSpaceDE w:val="0"/>
      <w:autoSpaceDN w:val="0"/>
      <w:adjustRightInd w:val="0"/>
      <w:ind w:left="112"/>
      <w:outlineLvl w:val="1"/>
    </w:pPr>
    <w:rPr>
      <w:rFonts w:ascii="Times New Roman" w:eastAsiaTheme="minorEastAsia" w:hAnsi="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E6870"/>
    <w:pPr>
      <w:widowControl w:val="0"/>
      <w:autoSpaceDE w:val="0"/>
      <w:autoSpaceDN w:val="0"/>
      <w:adjustRightInd w:val="0"/>
    </w:pPr>
    <w:rPr>
      <w:rFonts w:ascii="Times New Roman" w:eastAsiaTheme="minorEastAsia" w:hAnsi="Times New Roman"/>
    </w:rPr>
  </w:style>
  <w:style w:type="character" w:customStyle="1" w:styleId="Heading1Char">
    <w:name w:val="Heading 1 Char"/>
    <w:basedOn w:val="DefaultParagraphFont"/>
    <w:link w:val="Heading1"/>
    <w:uiPriority w:val="1"/>
    <w:rsid w:val="009E6870"/>
    <w:rPr>
      <w:rFonts w:ascii="Times New Roman" w:eastAsiaTheme="minorEastAsia" w:hAnsi="Times New Roman" w:cs="Times New Roman"/>
      <w:b/>
      <w:bCs/>
      <w:sz w:val="28"/>
      <w:szCs w:val="28"/>
    </w:rPr>
  </w:style>
  <w:style w:type="character" w:customStyle="1" w:styleId="Heading2Char">
    <w:name w:val="Heading 2 Char"/>
    <w:basedOn w:val="DefaultParagraphFont"/>
    <w:link w:val="Heading2"/>
    <w:uiPriority w:val="1"/>
    <w:rsid w:val="009E6870"/>
    <w:rPr>
      <w:rFonts w:ascii="Times New Roman" w:eastAsiaTheme="minorEastAsia" w:hAnsi="Times New Roman" w:cs="Times New Roman"/>
      <w:b/>
      <w:bCs/>
      <w:i/>
      <w:iCs/>
      <w:sz w:val="20"/>
      <w:szCs w:val="20"/>
    </w:rPr>
  </w:style>
  <w:style w:type="paragraph" w:styleId="BodyText">
    <w:name w:val="Body Text"/>
    <w:basedOn w:val="Normal"/>
    <w:link w:val="BodyTextChar"/>
    <w:uiPriority w:val="1"/>
    <w:qFormat/>
    <w:rsid w:val="009E6870"/>
    <w:pPr>
      <w:widowControl w:val="0"/>
      <w:autoSpaceDE w:val="0"/>
      <w:autoSpaceDN w:val="0"/>
      <w:adjustRightInd w:val="0"/>
      <w:ind w:left="312"/>
    </w:pPr>
    <w:rPr>
      <w:rFonts w:ascii="Times New Roman" w:eastAsiaTheme="minorEastAsia" w:hAnsi="Times New Roman"/>
      <w:sz w:val="20"/>
      <w:szCs w:val="20"/>
    </w:rPr>
  </w:style>
  <w:style w:type="character" w:customStyle="1" w:styleId="BodyTextChar">
    <w:name w:val="Body Text Char"/>
    <w:basedOn w:val="DefaultParagraphFont"/>
    <w:link w:val="BodyText"/>
    <w:uiPriority w:val="1"/>
    <w:rsid w:val="009E6870"/>
    <w:rPr>
      <w:rFonts w:ascii="Times New Roman" w:eastAsiaTheme="minorEastAsia" w:hAnsi="Times New Roman" w:cs="Times New Roman"/>
      <w:sz w:val="20"/>
      <w:szCs w:val="20"/>
    </w:rPr>
  </w:style>
  <w:style w:type="paragraph" w:styleId="ListParagraph">
    <w:name w:val="List Paragraph"/>
    <w:basedOn w:val="Normal"/>
    <w:uiPriority w:val="1"/>
    <w:qFormat/>
    <w:rsid w:val="009E6870"/>
    <w:pPr>
      <w:widowControl w:val="0"/>
      <w:autoSpaceDE w:val="0"/>
      <w:autoSpaceDN w:val="0"/>
      <w:adjustRightInd w:val="0"/>
    </w:pPr>
    <w:rPr>
      <w:rFonts w:ascii="Times New Roman" w:eastAsiaTheme="minorEastAsia" w:hAnsi="Times New Roman"/>
    </w:rPr>
  </w:style>
  <w:style w:type="character" w:styleId="Emphasis">
    <w:name w:val="Emphasis"/>
    <w:basedOn w:val="DefaultParagraphFont"/>
    <w:uiPriority w:val="20"/>
    <w:qFormat/>
    <w:rsid w:val="00F9295A"/>
    <w:rPr>
      <w:i/>
      <w:iCs/>
    </w:rPr>
  </w:style>
  <w:style w:type="character" w:styleId="HTMLCite">
    <w:name w:val="HTML Cite"/>
    <w:basedOn w:val="DefaultParagraphFont"/>
    <w:uiPriority w:val="99"/>
    <w:semiHidden/>
    <w:unhideWhenUsed/>
    <w:rsid w:val="00F9295A"/>
    <w:rPr>
      <w:i/>
      <w:iCs/>
    </w:rPr>
  </w:style>
  <w:style w:type="character" w:styleId="Hyperlink">
    <w:name w:val="Hyperlink"/>
    <w:basedOn w:val="DefaultParagraphFont"/>
    <w:uiPriority w:val="99"/>
    <w:semiHidden/>
    <w:unhideWhenUsed/>
    <w:rsid w:val="00F9295A"/>
    <w:rPr>
      <w:color w:val="0000FF"/>
      <w:u w:val="single"/>
    </w:rPr>
  </w:style>
  <w:style w:type="paragraph" w:styleId="NormalWeb">
    <w:name w:val="Normal (Web)"/>
    <w:basedOn w:val="Normal"/>
    <w:uiPriority w:val="99"/>
    <w:semiHidden/>
    <w:unhideWhenUsed/>
    <w:rsid w:val="00F9295A"/>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F9295A"/>
    <w:pPr>
      <w:tabs>
        <w:tab w:val="center" w:pos="4680"/>
        <w:tab w:val="right" w:pos="9360"/>
      </w:tabs>
    </w:pPr>
  </w:style>
  <w:style w:type="character" w:customStyle="1" w:styleId="HeaderChar">
    <w:name w:val="Header Char"/>
    <w:basedOn w:val="DefaultParagraphFont"/>
    <w:link w:val="Header"/>
    <w:uiPriority w:val="99"/>
    <w:rsid w:val="00F9295A"/>
    <w:rPr>
      <w:rFonts w:ascii="Cambria" w:eastAsia="MS Mincho" w:hAnsi="Cambria" w:cs="Times New Roman"/>
      <w:sz w:val="24"/>
      <w:szCs w:val="24"/>
    </w:rPr>
  </w:style>
  <w:style w:type="paragraph" w:styleId="Footer">
    <w:name w:val="footer"/>
    <w:basedOn w:val="Normal"/>
    <w:link w:val="FooterChar"/>
    <w:uiPriority w:val="99"/>
    <w:unhideWhenUsed/>
    <w:rsid w:val="00F9295A"/>
    <w:pPr>
      <w:tabs>
        <w:tab w:val="center" w:pos="4680"/>
        <w:tab w:val="right" w:pos="9360"/>
      </w:tabs>
    </w:pPr>
  </w:style>
  <w:style w:type="character" w:customStyle="1" w:styleId="FooterChar">
    <w:name w:val="Footer Char"/>
    <w:basedOn w:val="DefaultParagraphFont"/>
    <w:link w:val="Footer"/>
    <w:uiPriority w:val="99"/>
    <w:rsid w:val="00F9295A"/>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basics/extroversion" TargetMode="External"/><Relationship Id="rId3" Type="http://schemas.openxmlformats.org/officeDocument/2006/relationships/settings" Target="settings.xml"/><Relationship Id="rId7" Type="http://schemas.openxmlformats.org/officeDocument/2006/relationships/hyperlink" Target="https://www.psychologytoday.com/basics/shy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Croc</dc:creator>
  <cp:lastModifiedBy>charles golden</cp:lastModifiedBy>
  <cp:revision>4</cp:revision>
  <dcterms:created xsi:type="dcterms:W3CDTF">2020-03-24T14:29:00Z</dcterms:created>
  <dcterms:modified xsi:type="dcterms:W3CDTF">2020-04-28T19:32:00Z</dcterms:modified>
</cp:coreProperties>
</file>